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6" w:rsidRPr="008B5C86" w:rsidRDefault="00E157F6" w:rsidP="008B5C86">
      <w:pPr>
        <w:jc w:val="both"/>
        <w:rPr>
          <w:rFonts w:asciiTheme="minorHAnsi" w:hAnsiTheme="minorHAnsi" w:cs="Arial"/>
          <w:sz w:val="24"/>
          <w:szCs w:val="24"/>
        </w:rPr>
      </w:pPr>
      <w:bookmarkStart w:id="0" w:name="_GoBack"/>
      <w:bookmarkEnd w:id="0"/>
      <w:r w:rsidRPr="008B5C86">
        <w:rPr>
          <w:rFonts w:asciiTheme="minorHAnsi" w:hAnsiTheme="minorHAnsi" w:cs="Arial"/>
          <w:sz w:val="24"/>
          <w:szCs w:val="24"/>
        </w:rPr>
        <w:t>AP Bio- Enzyme Lab</w:t>
      </w:r>
    </w:p>
    <w:p w:rsidR="00E157F6" w:rsidRPr="008B5C86" w:rsidRDefault="00E157F6" w:rsidP="008B5C86">
      <w:pPr>
        <w:jc w:val="both"/>
        <w:rPr>
          <w:rFonts w:asciiTheme="minorHAnsi" w:hAnsiTheme="minorHAnsi" w:cs="Arial"/>
          <w:sz w:val="24"/>
          <w:szCs w:val="24"/>
        </w:rPr>
      </w:pPr>
    </w:p>
    <w:p w:rsidR="00E157F6" w:rsidRPr="008B5C86" w:rsidRDefault="00E157F6" w:rsidP="008B5C86">
      <w:pPr>
        <w:pStyle w:val="NormalWeb"/>
        <w:spacing w:before="0" w:beforeAutospacing="0" w:after="0" w:afterAutospacing="0"/>
        <w:jc w:val="both"/>
        <w:textAlignment w:val="baseline"/>
        <w:rPr>
          <w:rFonts w:asciiTheme="minorHAnsi" w:hAnsiTheme="minorHAnsi"/>
          <w:color w:val="auto"/>
        </w:rPr>
      </w:pPr>
      <w:r w:rsidRPr="00E157F6">
        <w:rPr>
          <w:rFonts w:asciiTheme="minorHAnsi" w:hAnsiTheme="minorHAnsi" w:cs="Arial"/>
          <w:color w:val="auto"/>
        </w:rPr>
        <w:t>Practically all of the numerous and complex biochemical reactions that take place in animals, plants, and microorganisms are regulated by enzymes.</w:t>
      </w:r>
      <w:r w:rsidRPr="008B5C86">
        <w:rPr>
          <w:rFonts w:asciiTheme="minorHAnsi" w:hAnsiTheme="minorHAnsi"/>
          <w:color w:val="auto"/>
        </w:rPr>
        <w:t xml:space="preserve"> Catalase -- found throughout nature in the cells of organisms that grow in the presence of oxygen -- is an enzyme with potent antioxidant properties. The enzyme facilitates the breakdown of hydrogen peroxide into its harmless components -- water and oxygen. Without catalase, the hydrogen peroxide that your body produces during the metabolic process would build up to toxic levels. Catalase occurs naturally in a wide array of plant-based foods, ensuring its availability to vegetarians and vegans.</w:t>
      </w:r>
    </w:p>
    <w:p w:rsidR="00E157F6" w:rsidRPr="00E157F6" w:rsidRDefault="00E157F6" w:rsidP="008B5C86">
      <w:pPr>
        <w:jc w:val="both"/>
        <w:textAlignment w:val="baseline"/>
        <w:rPr>
          <w:rFonts w:asciiTheme="minorHAnsi" w:hAnsiTheme="minorHAnsi"/>
          <w:sz w:val="24"/>
          <w:szCs w:val="24"/>
        </w:rPr>
      </w:pPr>
      <w:r w:rsidRPr="00E157F6">
        <w:rPr>
          <w:rFonts w:asciiTheme="minorHAnsi" w:hAnsiTheme="minorHAnsi"/>
          <w:sz w:val="24"/>
          <w:szCs w:val="24"/>
        </w:rPr>
        <w:t xml:space="preserve">The cells in your body can produce catalase as well as other antioxidant enzymes, such as glutathione peroxidase and superoxide dismutase, or SOD. </w:t>
      </w:r>
      <w:r w:rsidRPr="008B5C86">
        <w:rPr>
          <w:rFonts w:asciiTheme="minorHAnsi" w:hAnsiTheme="minorHAnsi"/>
          <w:sz w:val="24"/>
          <w:szCs w:val="24"/>
        </w:rPr>
        <w:t xml:space="preserve">These enzymes are housed in the organelle called the peroxisome. </w:t>
      </w:r>
      <w:r w:rsidRPr="00E157F6">
        <w:rPr>
          <w:rFonts w:asciiTheme="minorHAnsi" w:hAnsiTheme="minorHAnsi"/>
          <w:sz w:val="24"/>
          <w:szCs w:val="24"/>
        </w:rPr>
        <w:t>These enzymes help to neutralize free radicals</w:t>
      </w:r>
      <w:r w:rsidRPr="008B5C86">
        <w:rPr>
          <w:rFonts w:asciiTheme="minorHAnsi" w:hAnsiTheme="minorHAnsi"/>
          <w:sz w:val="24"/>
          <w:szCs w:val="24"/>
        </w:rPr>
        <w:t xml:space="preserve">.  </w:t>
      </w:r>
      <w:r w:rsidRPr="00E157F6">
        <w:rPr>
          <w:rFonts w:asciiTheme="minorHAnsi" w:hAnsiTheme="minorHAnsi"/>
          <w:sz w:val="24"/>
          <w:szCs w:val="24"/>
        </w:rPr>
        <w:t xml:space="preserve">Free radicals are atoms or molecules with unpaired electrons that are the byproduct of human biological reactions such as metabolism. Scientists cite free radicals as causative factors in disease and aging-related cell damage. As you age, your body gradually produces less catalase, which results in a buildup of free radicals and an increase in the damage they can cause. To help supplement your body’s declining output of catalase, </w:t>
      </w:r>
      <w:r w:rsidRPr="008B5C86">
        <w:rPr>
          <w:rFonts w:asciiTheme="minorHAnsi" w:hAnsiTheme="minorHAnsi"/>
          <w:sz w:val="24"/>
          <w:szCs w:val="24"/>
        </w:rPr>
        <w:t xml:space="preserve">some scientists recommend </w:t>
      </w:r>
      <w:r w:rsidRPr="00E157F6">
        <w:rPr>
          <w:rFonts w:asciiTheme="minorHAnsi" w:hAnsiTheme="minorHAnsi"/>
          <w:sz w:val="24"/>
          <w:szCs w:val="24"/>
        </w:rPr>
        <w:t>consum</w:t>
      </w:r>
      <w:r w:rsidRPr="008B5C86">
        <w:rPr>
          <w:rFonts w:asciiTheme="minorHAnsi" w:hAnsiTheme="minorHAnsi"/>
          <w:sz w:val="24"/>
          <w:szCs w:val="24"/>
        </w:rPr>
        <w:t>ing</w:t>
      </w:r>
      <w:r w:rsidRPr="00E157F6">
        <w:rPr>
          <w:rFonts w:asciiTheme="minorHAnsi" w:hAnsiTheme="minorHAnsi"/>
          <w:sz w:val="24"/>
          <w:szCs w:val="24"/>
        </w:rPr>
        <w:t xml:space="preserve"> foods that are rich in this vital enzyme.</w:t>
      </w:r>
    </w:p>
    <w:p w:rsidR="00E157F6" w:rsidRPr="008B5C86" w:rsidRDefault="00E157F6" w:rsidP="008B5C86">
      <w:pPr>
        <w:jc w:val="both"/>
        <w:rPr>
          <w:rFonts w:asciiTheme="minorHAnsi" w:hAnsiTheme="minorHAnsi" w:cs="Arial"/>
          <w:sz w:val="24"/>
          <w:szCs w:val="24"/>
        </w:rPr>
      </w:pPr>
      <w:r w:rsidRPr="00E157F6">
        <w:rPr>
          <w:rFonts w:asciiTheme="minorHAnsi" w:hAnsiTheme="minorHAnsi" w:cs="Arial"/>
          <w:sz w:val="24"/>
          <w:szCs w:val="24"/>
        </w:rPr>
        <w:t xml:space="preserve"> </w:t>
      </w:r>
    </w:p>
    <w:p w:rsidR="00E157F6" w:rsidRPr="00E157F6" w:rsidRDefault="00E157F6" w:rsidP="008B5C86">
      <w:pPr>
        <w:jc w:val="both"/>
        <w:rPr>
          <w:rFonts w:asciiTheme="minorHAnsi" w:hAnsiTheme="minorHAnsi"/>
          <w:sz w:val="24"/>
          <w:szCs w:val="24"/>
        </w:rPr>
      </w:pPr>
      <w:r w:rsidRPr="008B5C86">
        <w:rPr>
          <w:rFonts w:asciiTheme="minorHAnsi" w:hAnsiTheme="minorHAnsi" w:cs="Arial"/>
          <w:sz w:val="24"/>
          <w:szCs w:val="24"/>
        </w:rPr>
        <w:t>Remember, most</w:t>
      </w:r>
      <w:r w:rsidRPr="00E157F6">
        <w:rPr>
          <w:rFonts w:asciiTheme="minorHAnsi" w:hAnsiTheme="minorHAnsi" w:cs="Arial"/>
          <w:sz w:val="24"/>
          <w:szCs w:val="24"/>
        </w:rPr>
        <w:t xml:space="preserve"> enzymes are </w:t>
      </w:r>
      <w:r w:rsidRPr="008B5C86">
        <w:rPr>
          <w:rFonts w:asciiTheme="minorHAnsi" w:hAnsiTheme="minorHAnsi" w:cs="Arial"/>
          <w:sz w:val="24"/>
          <w:szCs w:val="24"/>
        </w:rPr>
        <w:t>p</w:t>
      </w:r>
      <w:r w:rsidRPr="00E157F6">
        <w:rPr>
          <w:rFonts w:asciiTheme="minorHAnsi" w:hAnsiTheme="minorHAnsi" w:cs="Arial"/>
          <w:sz w:val="24"/>
          <w:szCs w:val="24"/>
        </w:rPr>
        <w:t>roteins. Each enzyme is able to promote only one type (or a small number) of chemical reaction. Enzymes can be classified into several broad categories, such as hydrolytic, oxidizing, and reducing, depending on the type of reaction they control. In an enzyme catalyzed reaction, the compounds on which the enzyme acts are called substrates and the resulting compounds are called products. Today, we will q</w:t>
      </w:r>
      <w:r w:rsidRPr="008B5C86">
        <w:rPr>
          <w:rFonts w:asciiTheme="minorHAnsi" w:hAnsiTheme="minorHAnsi" w:cs="Arial"/>
          <w:sz w:val="24"/>
          <w:szCs w:val="24"/>
        </w:rPr>
        <w:t xml:space="preserve">uantitatively investigate the </w:t>
      </w:r>
      <w:r w:rsidRPr="00E157F6">
        <w:rPr>
          <w:rFonts w:asciiTheme="minorHAnsi" w:hAnsiTheme="minorHAnsi" w:cs="Arial"/>
          <w:sz w:val="24"/>
          <w:szCs w:val="24"/>
        </w:rPr>
        <w:t>reaction catalyzed by the enzyme Catalase.</w:t>
      </w:r>
    </w:p>
    <w:p w:rsidR="00E157F6" w:rsidRPr="00E157F6" w:rsidRDefault="00E157F6" w:rsidP="008B5C86">
      <w:pPr>
        <w:spacing w:before="100" w:beforeAutospacing="1" w:after="100" w:afterAutospacing="1"/>
        <w:jc w:val="both"/>
        <w:rPr>
          <w:rFonts w:asciiTheme="minorHAnsi" w:hAnsiTheme="minorHAnsi"/>
          <w:sz w:val="24"/>
          <w:szCs w:val="24"/>
        </w:rPr>
      </w:pPr>
      <w:r w:rsidRPr="00E157F6">
        <w:rPr>
          <w:rFonts w:asciiTheme="minorHAnsi" w:hAnsiTheme="minorHAnsi" w:cs="Arial"/>
          <w:sz w:val="24"/>
          <w:szCs w:val="24"/>
        </w:rPr>
        <w:t>The enzyme Catalase carries out the following reaction:</w:t>
      </w:r>
    </w:p>
    <w:p w:rsidR="00E157F6" w:rsidRPr="00E157F6" w:rsidRDefault="00E157F6" w:rsidP="008B5C86">
      <w:pPr>
        <w:spacing w:before="100" w:beforeAutospacing="1" w:after="100" w:afterAutospacing="1"/>
        <w:jc w:val="both"/>
        <w:rPr>
          <w:rFonts w:asciiTheme="minorHAnsi" w:hAnsiTheme="minorHAnsi"/>
          <w:sz w:val="24"/>
          <w:szCs w:val="24"/>
        </w:rPr>
      </w:pPr>
      <w:r w:rsidRPr="00E157F6">
        <w:rPr>
          <w:rFonts w:asciiTheme="minorHAnsi" w:hAnsiTheme="minorHAnsi" w:cs="Arial"/>
          <w:noProof/>
          <w:sz w:val="24"/>
          <w:szCs w:val="24"/>
        </w:rPr>
        <w:drawing>
          <wp:inline distT="0" distB="0" distL="0" distR="0" wp14:anchorId="70D86DB9" wp14:editId="39F64380">
            <wp:extent cx="3009900" cy="352425"/>
            <wp:effectExtent l="0" t="0" r="0" b="9525"/>
            <wp:docPr id="4" name="Picture 4" descr="http://bioweb.wku.edu/courses/Biol114/enzyme/Catalase_Rx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web.wku.edu/courses/Biol114/enzyme/Catalase_Rx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352425"/>
                    </a:xfrm>
                    <a:prstGeom prst="rect">
                      <a:avLst/>
                    </a:prstGeom>
                    <a:noFill/>
                    <a:ln>
                      <a:noFill/>
                    </a:ln>
                  </pic:spPr>
                </pic:pic>
              </a:graphicData>
            </a:graphic>
          </wp:inline>
        </w:drawing>
      </w:r>
    </w:p>
    <w:p w:rsidR="00E157F6" w:rsidRPr="00E157F6" w:rsidRDefault="00E157F6" w:rsidP="008B5C86">
      <w:pPr>
        <w:spacing w:before="100" w:beforeAutospacing="1" w:after="100" w:afterAutospacing="1"/>
        <w:jc w:val="both"/>
        <w:rPr>
          <w:rFonts w:asciiTheme="minorHAnsi" w:hAnsiTheme="minorHAnsi"/>
          <w:sz w:val="24"/>
          <w:szCs w:val="24"/>
        </w:rPr>
      </w:pPr>
      <w:r w:rsidRPr="008B5C86">
        <w:rPr>
          <w:rFonts w:asciiTheme="minorHAnsi" w:hAnsiTheme="minorHAnsi" w:cs="Arial"/>
          <w:sz w:val="24"/>
          <w:szCs w:val="24"/>
        </w:rPr>
        <w:t xml:space="preserve">Like any other enzyme, catalase can be affected by various factors including: temperature, pH, salinity and concentration of substrate or enzyme. </w:t>
      </w:r>
      <w:r w:rsidRPr="00E157F6">
        <w:rPr>
          <w:rFonts w:asciiTheme="minorHAnsi" w:hAnsiTheme="minorHAnsi" w:cs="Arial"/>
          <w:sz w:val="24"/>
          <w:szCs w:val="24"/>
        </w:rPr>
        <w:t xml:space="preserve">Temperature can directly affect the rate of an enzymatic reaction. Firstly, all chemical reactions are affected by temperature, according to the laws of thermodynamics. The increased molecular motion that occurs as a result of increased </w:t>
      </w:r>
      <w:r w:rsidRPr="008B5C86">
        <w:rPr>
          <w:rFonts w:asciiTheme="minorHAnsi" w:hAnsiTheme="minorHAnsi" w:cs="Arial"/>
          <w:sz w:val="24"/>
          <w:szCs w:val="24"/>
        </w:rPr>
        <w:t>temperature</w:t>
      </w:r>
      <w:r w:rsidRPr="00E157F6">
        <w:rPr>
          <w:rFonts w:asciiTheme="minorHAnsi" w:hAnsiTheme="minorHAnsi" w:cs="Arial"/>
          <w:sz w:val="24"/>
          <w:szCs w:val="24"/>
        </w:rPr>
        <w:t xml:space="preserve"> makes collisions between the </w:t>
      </w:r>
      <w:r w:rsidRPr="008B5C86">
        <w:rPr>
          <w:rFonts w:asciiTheme="minorHAnsi" w:hAnsiTheme="minorHAnsi" w:cs="Arial"/>
          <w:sz w:val="24"/>
          <w:szCs w:val="24"/>
        </w:rPr>
        <w:t>e</w:t>
      </w:r>
      <w:r w:rsidRPr="00E157F6">
        <w:rPr>
          <w:rFonts w:asciiTheme="minorHAnsi" w:hAnsiTheme="minorHAnsi" w:cs="Arial"/>
          <w:sz w:val="24"/>
          <w:szCs w:val="24"/>
        </w:rPr>
        <w:t>nzyme and substrate more likely, and therefore the reaction will occur at a greater rate.</w:t>
      </w:r>
    </w:p>
    <w:p w:rsidR="00E157F6" w:rsidRPr="008B5C86" w:rsidRDefault="00E157F6" w:rsidP="008B5C86">
      <w:pPr>
        <w:spacing w:before="100" w:beforeAutospacing="1" w:after="100" w:afterAutospacing="1"/>
        <w:jc w:val="both"/>
        <w:rPr>
          <w:rFonts w:asciiTheme="minorHAnsi" w:hAnsiTheme="minorHAnsi" w:cs="Arial"/>
          <w:sz w:val="24"/>
          <w:szCs w:val="24"/>
        </w:rPr>
      </w:pPr>
      <w:r w:rsidRPr="00E157F6">
        <w:rPr>
          <w:rFonts w:asciiTheme="minorHAnsi" w:hAnsiTheme="minorHAnsi" w:cs="Arial"/>
          <w:sz w:val="24"/>
          <w:szCs w:val="24"/>
        </w:rPr>
        <w:t>So generally, as temperature increases so does the rate of reaction. However one must also bear in mind that high temperatures can cause thermal denaturation of the enzyme and freezing may also damage an enzyme. Denaturation is a change in the tertiary structure of an Enzyme. An enzyme's function is relate</w:t>
      </w:r>
      <w:r w:rsidR="008B5C86" w:rsidRPr="008B5C86">
        <w:rPr>
          <w:rFonts w:asciiTheme="minorHAnsi" w:hAnsiTheme="minorHAnsi" w:cs="Arial"/>
          <w:sz w:val="24"/>
          <w:szCs w:val="24"/>
        </w:rPr>
        <w:t xml:space="preserve">d to its 3-dimensional </w:t>
      </w:r>
      <w:r w:rsidRPr="00E157F6">
        <w:rPr>
          <w:rFonts w:asciiTheme="minorHAnsi" w:hAnsiTheme="minorHAnsi" w:cs="Arial"/>
          <w:sz w:val="24"/>
          <w:szCs w:val="24"/>
        </w:rPr>
        <w:t>structure. This structure can be altered by heat, thus causing the enzyme to lose function.</w:t>
      </w:r>
    </w:p>
    <w:p w:rsidR="008B5C86" w:rsidRPr="008B5C86" w:rsidRDefault="008B5C86" w:rsidP="008B5C86">
      <w:pPr>
        <w:spacing w:before="100" w:beforeAutospacing="1" w:after="100" w:afterAutospacing="1"/>
        <w:jc w:val="both"/>
        <w:rPr>
          <w:rFonts w:asciiTheme="minorHAnsi" w:hAnsiTheme="minorHAnsi"/>
          <w:color w:val="000000"/>
          <w:sz w:val="24"/>
          <w:szCs w:val="24"/>
        </w:rPr>
      </w:pPr>
      <w:r w:rsidRPr="008B5C86">
        <w:rPr>
          <w:rFonts w:asciiTheme="minorHAnsi" w:hAnsiTheme="minorHAnsi"/>
          <w:color w:val="000000"/>
          <w:sz w:val="24"/>
          <w:szCs w:val="24"/>
        </w:rPr>
        <w:t xml:space="preserve">Enzymes are also sensitive to changes in </w:t>
      </w:r>
      <w:proofErr w:type="spellStart"/>
      <w:r w:rsidRPr="008B5C86">
        <w:rPr>
          <w:rFonts w:asciiTheme="minorHAnsi" w:hAnsiTheme="minorHAnsi"/>
          <w:color w:val="000000"/>
          <w:sz w:val="24"/>
          <w:szCs w:val="24"/>
        </w:rPr>
        <w:t>pH.</w:t>
      </w:r>
      <w:proofErr w:type="spellEnd"/>
      <w:r w:rsidRPr="008B5C86">
        <w:rPr>
          <w:rFonts w:asciiTheme="minorHAnsi" w:hAnsiTheme="minorHAnsi"/>
          <w:color w:val="000000"/>
          <w:sz w:val="24"/>
          <w:szCs w:val="24"/>
        </w:rPr>
        <w:t xml:space="preserve"> The protein chain the enzyme molecule is made from is coiled and folded into a very specific shape. This shape is held together by the attraction between positive &amp; negative charges on different parts of the molecule. The pH of the surrounding environment can affect the charges on the enzyme molecule, causing them to be changed. This can cause the protein chain to unfold or uncoil. Even a slight change in an enzyme molecule's shape can prevent it from working properly. This change of shape is called denaturing.</w:t>
      </w:r>
    </w:p>
    <w:p w:rsidR="008B5C86" w:rsidRPr="00E157F6" w:rsidRDefault="008B5C86" w:rsidP="00E157F6">
      <w:pPr>
        <w:spacing w:before="100" w:beforeAutospacing="1" w:after="100" w:afterAutospacing="1"/>
        <w:jc w:val="both"/>
        <w:rPr>
          <w:rFonts w:asciiTheme="minorHAnsi" w:hAnsiTheme="minorHAnsi"/>
          <w:sz w:val="24"/>
          <w:szCs w:val="24"/>
        </w:rPr>
      </w:pPr>
    </w:p>
    <w:p w:rsidR="00E157F6" w:rsidRPr="00AA3D43" w:rsidRDefault="00AA3D43" w:rsidP="00AA3D43">
      <w:p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lastRenderedPageBreak/>
        <w:t>Pre- Lab Questions:</w:t>
      </w:r>
    </w:p>
    <w:p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Which enzyme breaks down hydrogen peroxide in aerobic cells?</w:t>
      </w:r>
    </w:p>
    <w:p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What is the substrate of the enzyme catalase?</w:t>
      </w:r>
    </w:p>
    <w:p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What is an anti-oxidant?</w:t>
      </w:r>
    </w:p>
    <w:p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Why does hydrogen peroxide disinfect wounds?</w:t>
      </w:r>
    </w:p>
    <w:p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How does temperature affect enzymes?</w:t>
      </w:r>
    </w:p>
    <w:p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How does pH affect enzymes?</w:t>
      </w:r>
    </w:p>
    <w:p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How does concentration of substrate affect enzymatic rate?</w:t>
      </w:r>
    </w:p>
    <w:p w:rsid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How does concentration of enzyme affect enzymatic rate?</w:t>
      </w:r>
    </w:p>
    <w:p w:rsidR="007A00D5" w:rsidRDefault="007A00D5" w:rsidP="007A00D5">
      <w:pPr>
        <w:spacing w:before="100" w:beforeAutospacing="1" w:after="100" w:afterAutospacing="1"/>
        <w:ind w:left="360"/>
        <w:contextualSpacing/>
        <w:rPr>
          <w:rFonts w:asciiTheme="minorHAnsi" w:hAnsiTheme="minorHAnsi"/>
          <w:sz w:val="24"/>
          <w:szCs w:val="24"/>
        </w:rPr>
      </w:pPr>
      <w:r>
        <w:rPr>
          <w:rFonts w:asciiTheme="minorHAnsi" w:hAnsiTheme="minorHAnsi"/>
          <w:sz w:val="24"/>
          <w:szCs w:val="24"/>
        </w:rPr>
        <w:t>Part I- Which plants have the most catalase?</w:t>
      </w:r>
    </w:p>
    <w:p w:rsidR="007A00D5" w:rsidRDefault="007A00D5" w:rsidP="007A00D5">
      <w:pPr>
        <w:spacing w:before="100" w:beforeAutospacing="1" w:after="100" w:afterAutospacing="1"/>
        <w:ind w:left="360"/>
        <w:contextualSpacing/>
        <w:rPr>
          <w:rFonts w:asciiTheme="minorHAnsi" w:hAnsiTheme="minorHAnsi"/>
          <w:sz w:val="24"/>
          <w:szCs w:val="24"/>
        </w:rPr>
      </w:pPr>
    </w:p>
    <w:p w:rsidR="007A00D5" w:rsidRDefault="007A00D5" w:rsidP="007A00D5">
      <w:pPr>
        <w:spacing w:before="100" w:beforeAutospacing="1" w:after="100" w:afterAutospacing="1"/>
        <w:ind w:left="360"/>
        <w:contextualSpacing/>
        <w:rPr>
          <w:rFonts w:asciiTheme="minorHAnsi" w:hAnsiTheme="minorHAnsi"/>
          <w:sz w:val="24"/>
          <w:szCs w:val="24"/>
        </w:rPr>
      </w:pPr>
      <w:r>
        <w:rPr>
          <w:rFonts w:asciiTheme="minorHAnsi" w:hAnsiTheme="minorHAnsi"/>
          <w:sz w:val="24"/>
          <w:szCs w:val="24"/>
        </w:rPr>
        <w:t>Materials:</w:t>
      </w:r>
    </w:p>
    <w:p w:rsidR="007A00D5" w:rsidRDefault="007A00D5" w:rsidP="007A00D5">
      <w:pPr>
        <w:spacing w:before="100" w:beforeAutospacing="1" w:after="100" w:afterAutospacing="1"/>
        <w:ind w:left="360"/>
        <w:contextualSpacing/>
        <w:rPr>
          <w:rFonts w:asciiTheme="minorHAnsi" w:hAnsiTheme="minorHAnsi"/>
          <w:sz w:val="24"/>
          <w:szCs w:val="24"/>
        </w:rPr>
        <w:sectPr w:rsidR="007A00D5" w:rsidSect="00E157F6">
          <w:pgSz w:w="12240" w:h="15840"/>
          <w:pgMar w:top="720" w:right="720" w:bottom="720" w:left="720" w:header="720" w:footer="720" w:gutter="0"/>
          <w:cols w:space="720"/>
          <w:docGrid w:linePitch="360"/>
        </w:sectPr>
      </w:pPr>
    </w:p>
    <w:p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lastRenderedPageBreak/>
        <w:t>Bananas</w:t>
      </w:r>
    </w:p>
    <w:p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Sweet Potatoes</w:t>
      </w:r>
    </w:p>
    <w:p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Mushrooms</w:t>
      </w:r>
    </w:p>
    <w:p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Zucchini</w:t>
      </w:r>
    </w:p>
    <w:p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Apples</w:t>
      </w:r>
    </w:p>
    <w:p w:rsid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Carrots</w:t>
      </w:r>
    </w:p>
    <w:p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lastRenderedPageBreak/>
        <w:t>Graduated Cylinder</w:t>
      </w:r>
    </w:p>
    <w:p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Stoppers</w:t>
      </w:r>
    </w:p>
    <w:p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Timers</w:t>
      </w:r>
    </w:p>
    <w:p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Digital Balance</w:t>
      </w:r>
    </w:p>
    <w:p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Hydrogen Peroxide</w:t>
      </w:r>
    </w:p>
    <w:p w:rsidR="007A00D5" w:rsidRDefault="007A00D5" w:rsidP="007A00D5">
      <w:pPr>
        <w:spacing w:before="100" w:beforeAutospacing="1" w:after="100" w:afterAutospacing="1" w:line="480" w:lineRule="auto"/>
        <w:ind w:left="360"/>
        <w:rPr>
          <w:rFonts w:asciiTheme="minorHAnsi" w:hAnsiTheme="minorHAnsi"/>
          <w:sz w:val="24"/>
          <w:szCs w:val="24"/>
        </w:rPr>
        <w:sectPr w:rsidR="007A00D5" w:rsidSect="007A00D5">
          <w:type w:val="continuous"/>
          <w:pgSz w:w="12240" w:h="15840"/>
          <w:pgMar w:top="720" w:right="720" w:bottom="720" w:left="720" w:header="720" w:footer="720" w:gutter="0"/>
          <w:cols w:num="2" w:space="720"/>
          <w:docGrid w:linePitch="360"/>
        </w:sectPr>
      </w:pPr>
    </w:p>
    <w:p w:rsidR="00362FA5" w:rsidRDefault="00362FA5" w:rsidP="00362FA5">
      <w:pPr>
        <w:pStyle w:val="ListParagraph"/>
        <w:spacing w:before="100" w:beforeAutospacing="1" w:after="100" w:afterAutospacing="1"/>
        <w:rPr>
          <w:rFonts w:asciiTheme="minorHAnsi" w:hAnsiTheme="minorHAnsi"/>
          <w:sz w:val="24"/>
          <w:szCs w:val="24"/>
        </w:rPr>
      </w:pPr>
    </w:p>
    <w:p w:rsidR="007A00D5" w:rsidRDefault="007A00D5" w:rsidP="006D6900">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Measure out 5 grams of assigned type of plant material.</w:t>
      </w:r>
    </w:p>
    <w:p w:rsidR="007A00D5" w:rsidRDefault="007A00D5" w:rsidP="007A00D5">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Score the plant material (make grooves on it to maximize surface area).  Make sure to cut it into pieces that will fit in graduated cylinder.</w:t>
      </w:r>
    </w:p>
    <w:p w:rsidR="007A00D5" w:rsidRDefault="007A00D5" w:rsidP="007A00D5">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Place 50 ml of hydrogen peroxide solution into graduated cylinder.</w:t>
      </w:r>
    </w:p>
    <w:p w:rsidR="007A00D5" w:rsidRDefault="007A00D5" w:rsidP="007A00D5">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Drop the plant material into the solution, gently stopper the cylinder and immediately record the initial volume.</w:t>
      </w:r>
    </w:p>
    <w:p w:rsidR="007A00D5" w:rsidRDefault="007A00D5" w:rsidP="007A00D5">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Allow the plant to catalyze the H</w:t>
      </w:r>
      <w:r w:rsidRPr="007A00D5">
        <w:rPr>
          <w:rFonts w:asciiTheme="minorHAnsi" w:hAnsiTheme="minorHAnsi"/>
          <w:sz w:val="24"/>
          <w:szCs w:val="24"/>
          <w:vertAlign w:val="subscript"/>
        </w:rPr>
        <w:t>2</w:t>
      </w:r>
      <w:r>
        <w:rPr>
          <w:rFonts w:asciiTheme="minorHAnsi" w:hAnsiTheme="minorHAnsi"/>
          <w:sz w:val="24"/>
          <w:szCs w:val="24"/>
        </w:rPr>
        <w:t>O</w:t>
      </w:r>
      <w:r w:rsidRPr="007A00D5">
        <w:rPr>
          <w:rFonts w:asciiTheme="minorHAnsi" w:hAnsiTheme="minorHAnsi"/>
          <w:sz w:val="24"/>
          <w:szCs w:val="24"/>
          <w:vertAlign w:val="subscript"/>
        </w:rPr>
        <w:t>2</w:t>
      </w:r>
      <w:r>
        <w:rPr>
          <w:rFonts w:asciiTheme="minorHAnsi" w:hAnsiTheme="minorHAnsi"/>
          <w:sz w:val="24"/>
          <w:szCs w:val="24"/>
        </w:rPr>
        <w:t xml:space="preserve"> for ten minutes, taking a volume reading at the end of the reaction and record as final volume.  Measure at the top of the bubbles for each reading.</w:t>
      </w:r>
    </w:p>
    <w:p w:rsidR="007A00D5" w:rsidRDefault="007A00D5" w:rsidP="007A00D5">
      <w:pPr>
        <w:spacing w:before="100" w:beforeAutospacing="1" w:after="100" w:afterAutospacing="1"/>
        <w:ind w:left="360"/>
        <w:rPr>
          <w:rFonts w:asciiTheme="minorHAnsi" w:hAnsiTheme="minorHAnsi"/>
          <w:sz w:val="24"/>
          <w:szCs w:val="24"/>
        </w:rPr>
      </w:pPr>
      <w:r>
        <w:rPr>
          <w:rFonts w:asciiTheme="minorHAnsi" w:hAnsiTheme="minorHAnsi"/>
          <w:sz w:val="24"/>
          <w:szCs w:val="24"/>
        </w:rPr>
        <w:t>TABLE 1:  Group Volume changes and Rate of Catalase Activity in _____________.</w:t>
      </w:r>
    </w:p>
    <w:tbl>
      <w:tblPr>
        <w:tblStyle w:val="TableGrid"/>
        <w:tblW w:w="0" w:type="auto"/>
        <w:tblInd w:w="360" w:type="dxa"/>
        <w:tblLook w:val="04A0" w:firstRow="1" w:lastRow="0" w:firstColumn="1" w:lastColumn="0" w:noHBand="0" w:noVBand="1"/>
      </w:tblPr>
      <w:tblGrid>
        <w:gridCol w:w="2132"/>
        <w:gridCol w:w="2127"/>
        <w:gridCol w:w="2127"/>
        <w:gridCol w:w="2125"/>
        <w:gridCol w:w="2145"/>
      </w:tblGrid>
      <w:tr w:rsidR="007A00D5" w:rsidTr="007A00D5">
        <w:tc>
          <w:tcPr>
            <w:tcW w:w="2203" w:type="dxa"/>
          </w:tcPr>
          <w:p w:rsidR="007A00D5" w:rsidRDefault="007A00D5" w:rsidP="007A00D5">
            <w:pPr>
              <w:spacing w:before="100" w:beforeAutospacing="1" w:after="100" w:afterAutospacing="1"/>
              <w:rPr>
                <w:rFonts w:asciiTheme="minorHAnsi" w:hAnsiTheme="minorHAnsi"/>
                <w:sz w:val="24"/>
                <w:szCs w:val="24"/>
              </w:rPr>
            </w:pPr>
            <w:r>
              <w:rPr>
                <w:rFonts w:asciiTheme="minorHAnsi" w:hAnsiTheme="minorHAnsi"/>
                <w:sz w:val="24"/>
                <w:szCs w:val="24"/>
              </w:rPr>
              <w:t>Type of Plant Material</w:t>
            </w:r>
          </w:p>
        </w:tc>
        <w:tc>
          <w:tcPr>
            <w:tcW w:w="2203" w:type="dxa"/>
          </w:tcPr>
          <w:p w:rsidR="007A00D5" w:rsidRDefault="007A00D5" w:rsidP="007A00D5">
            <w:pPr>
              <w:spacing w:before="100" w:beforeAutospacing="1" w:after="100" w:afterAutospacing="1"/>
              <w:rPr>
                <w:rFonts w:asciiTheme="minorHAnsi" w:hAnsiTheme="minorHAnsi"/>
                <w:sz w:val="24"/>
                <w:szCs w:val="24"/>
              </w:rPr>
            </w:pPr>
            <w:r>
              <w:rPr>
                <w:rFonts w:asciiTheme="minorHAnsi" w:hAnsiTheme="minorHAnsi"/>
                <w:sz w:val="24"/>
                <w:szCs w:val="24"/>
              </w:rPr>
              <w:t>Initial Volume (ml)</w:t>
            </w:r>
          </w:p>
        </w:tc>
        <w:tc>
          <w:tcPr>
            <w:tcW w:w="2203" w:type="dxa"/>
          </w:tcPr>
          <w:p w:rsidR="007A00D5" w:rsidRDefault="007A00D5" w:rsidP="007A00D5">
            <w:pPr>
              <w:spacing w:before="100" w:beforeAutospacing="1" w:after="100" w:afterAutospacing="1"/>
              <w:rPr>
                <w:rFonts w:asciiTheme="minorHAnsi" w:hAnsiTheme="minorHAnsi"/>
                <w:sz w:val="24"/>
                <w:szCs w:val="24"/>
              </w:rPr>
            </w:pPr>
            <w:r>
              <w:rPr>
                <w:rFonts w:asciiTheme="minorHAnsi" w:hAnsiTheme="minorHAnsi"/>
                <w:sz w:val="24"/>
                <w:szCs w:val="24"/>
              </w:rPr>
              <w:t>Final Volume (ml)</w:t>
            </w:r>
          </w:p>
        </w:tc>
        <w:tc>
          <w:tcPr>
            <w:tcW w:w="2203" w:type="dxa"/>
          </w:tcPr>
          <w:p w:rsidR="007A00D5" w:rsidRDefault="007A00D5" w:rsidP="007A00D5">
            <w:pPr>
              <w:spacing w:before="100" w:beforeAutospacing="1" w:after="100" w:afterAutospacing="1"/>
              <w:rPr>
                <w:rFonts w:asciiTheme="minorHAnsi" w:hAnsiTheme="minorHAnsi"/>
                <w:sz w:val="24"/>
                <w:szCs w:val="24"/>
              </w:rPr>
            </w:pPr>
            <w:r>
              <w:rPr>
                <w:rFonts w:asciiTheme="minorHAnsi" w:hAnsiTheme="minorHAnsi"/>
                <w:sz w:val="24"/>
                <w:szCs w:val="24"/>
              </w:rPr>
              <w:t>Change in volume</w:t>
            </w:r>
          </w:p>
        </w:tc>
        <w:tc>
          <w:tcPr>
            <w:tcW w:w="2204" w:type="dxa"/>
          </w:tcPr>
          <w:p w:rsidR="007A00D5" w:rsidRDefault="007A00D5" w:rsidP="007A00D5">
            <w:pPr>
              <w:spacing w:before="100" w:beforeAutospacing="1" w:after="100" w:afterAutospacing="1"/>
              <w:rPr>
                <w:rFonts w:asciiTheme="minorHAnsi" w:hAnsiTheme="minorHAnsi"/>
                <w:sz w:val="24"/>
                <w:szCs w:val="24"/>
              </w:rPr>
            </w:pPr>
            <w:r>
              <w:rPr>
                <w:rFonts w:asciiTheme="minorHAnsi" w:hAnsiTheme="minorHAnsi"/>
                <w:sz w:val="24"/>
                <w:szCs w:val="24"/>
              </w:rPr>
              <w:t>Rate (change in volume over time) ml/minute</w:t>
            </w:r>
          </w:p>
        </w:tc>
      </w:tr>
      <w:tr w:rsidR="007A00D5" w:rsidTr="007A00D5">
        <w:tc>
          <w:tcPr>
            <w:tcW w:w="2203" w:type="dxa"/>
          </w:tcPr>
          <w:p w:rsidR="007A00D5" w:rsidRDefault="007A00D5" w:rsidP="007A00D5">
            <w:pPr>
              <w:spacing w:before="100" w:beforeAutospacing="1" w:after="100" w:afterAutospacing="1"/>
              <w:rPr>
                <w:rFonts w:asciiTheme="minorHAnsi" w:hAnsiTheme="minorHAnsi"/>
                <w:sz w:val="24"/>
                <w:szCs w:val="24"/>
              </w:rPr>
            </w:pPr>
          </w:p>
          <w:p w:rsidR="007A00D5" w:rsidRDefault="007A00D5" w:rsidP="007A00D5">
            <w:pPr>
              <w:spacing w:before="100" w:beforeAutospacing="1" w:after="100" w:afterAutospacing="1"/>
              <w:rPr>
                <w:rFonts w:asciiTheme="minorHAnsi" w:hAnsiTheme="minorHAnsi"/>
                <w:sz w:val="24"/>
                <w:szCs w:val="24"/>
              </w:rPr>
            </w:pPr>
          </w:p>
        </w:tc>
        <w:tc>
          <w:tcPr>
            <w:tcW w:w="2203" w:type="dxa"/>
          </w:tcPr>
          <w:p w:rsidR="007A00D5" w:rsidRDefault="007A00D5" w:rsidP="007A00D5">
            <w:pPr>
              <w:spacing w:before="100" w:beforeAutospacing="1" w:after="100" w:afterAutospacing="1"/>
              <w:rPr>
                <w:rFonts w:asciiTheme="minorHAnsi" w:hAnsiTheme="minorHAnsi"/>
                <w:sz w:val="24"/>
                <w:szCs w:val="24"/>
              </w:rPr>
            </w:pPr>
          </w:p>
        </w:tc>
        <w:tc>
          <w:tcPr>
            <w:tcW w:w="2203" w:type="dxa"/>
          </w:tcPr>
          <w:p w:rsidR="007A00D5" w:rsidRDefault="007A00D5" w:rsidP="007A00D5">
            <w:pPr>
              <w:spacing w:before="100" w:beforeAutospacing="1" w:after="100" w:afterAutospacing="1"/>
              <w:rPr>
                <w:rFonts w:asciiTheme="minorHAnsi" w:hAnsiTheme="minorHAnsi"/>
                <w:sz w:val="24"/>
                <w:szCs w:val="24"/>
              </w:rPr>
            </w:pPr>
          </w:p>
        </w:tc>
        <w:tc>
          <w:tcPr>
            <w:tcW w:w="2203" w:type="dxa"/>
          </w:tcPr>
          <w:p w:rsidR="007A00D5" w:rsidRDefault="007A00D5" w:rsidP="007A00D5">
            <w:pPr>
              <w:spacing w:before="100" w:beforeAutospacing="1" w:after="100" w:afterAutospacing="1"/>
              <w:rPr>
                <w:rFonts w:asciiTheme="minorHAnsi" w:hAnsiTheme="minorHAnsi"/>
                <w:sz w:val="24"/>
                <w:szCs w:val="24"/>
              </w:rPr>
            </w:pPr>
          </w:p>
        </w:tc>
        <w:tc>
          <w:tcPr>
            <w:tcW w:w="2204" w:type="dxa"/>
          </w:tcPr>
          <w:p w:rsidR="007A00D5" w:rsidRDefault="007A00D5" w:rsidP="007A00D5">
            <w:pPr>
              <w:spacing w:before="100" w:beforeAutospacing="1" w:after="100" w:afterAutospacing="1"/>
              <w:rPr>
                <w:rFonts w:asciiTheme="minorHAnsi" w:hAnsiTheme="minorHAnsi"/>
                <w:sz w:val="24"/>
                <w:szCs w:val="24"/>
              </w:rPr>
            </w:pPr>
          </w:p>
        </w:tc>
      </w:tr>
    </w:tbl>
    <w:p w:rsidR="007A00D5" w:rsidRDefault="006D6900" w:rsidP="006D6900">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Obtain other groups info and record in table below.</w:t>
      </w:r>
    </w:p>
    <w:p w:rsidR="006D6900" w:rsidRDefault="006D6900" w:rsidP="006D6900">
      <w:pPr>
        <w:spacing w:before="100" w:beforeAutospacing="1" w:after="100" w:afterAutospacing="1"/>
        <w:ind w:left="360"/>
        <w:rPr>
          <w:rFonts w:asciiTheme="minorHAnsi" w:hAnsiTheme="minorHAnsi"/>
          <w:sz w:val="24"/>
          <w:szCs w:val="24"/>
        </w:rPr>
      </w:pPr>
      <w:r>
        <w:rPr>
          <w:rFonts w:asciiTheme="minorHAnsi" w:hAnsiTheme="minorHAnsi"/>
          <w:sz w:val="24"/>
          <w:szCs w:val="24"/>
        </w:rPr>
        <w:lastRenderedPageBreak/>
        <w:t>TABLE 2: Class Volume Changes and Rate of Catalase Activity</w:t>
      </w:r>
    </w:p>
    <w:tbl>
      <w:tblPr>
        <w:tblStyle w:val="TableGrid"/>
        <w:tblW w:w="0" w:type="auto"/>
        <w:tblInd w:w="360" w:type="dxa"/>
        <w:tblLook w:val="04A0" w:firstRow="1" w:lastRow="0" w:firstColumn="1" w:lastColumn="0" w:noHBand="0" w:noVBand="1"/>
      </w:tblPr>
      <w:tblGrid>
        <w:gridCol w:w="2131"/>
        <w:gridCol w:w="2131"/>
        <w:gridCol w:w="2131"/>
        <w:gridCol w:w="2131"/>
        <w:gridCol w:w="2132"/>
      </w:tblGrid>
      <w:tr w:rsidR="006D6900" w:rsidTr="006D6900">
        <w:tc>
          <w:tcPr>
            <w:tcW w:w="2131" w:type="dxa"/>
          </w:tcPr>
          <w:p w:rsidR="006D6900" w:rsidRDefault="006D6900" w:rsidP="00665E3F">
            <w:pPr>
              <w:spacing w:before="100" w:beforeAutospacing="1" w:after="100" w:afterAutospacing="1"/>
              <w:rPr>
                <w:rFonts w:asciiTheme="minorHAnsi" w:hAnsiTheme="minorHAnsi"/>
                <w:sz w:val="24"/>
                <w:szCs w:val="24"/>
              </w:rPr>
            </w:pPr>
            <w:r>
              <w:rPr>
                <w:rFonts w:asciiTheme="minorHAnsi" w:hAnsiTheme="minorHAnsi"/>
                <w:sz w:val="24"/>
                <w:szCs w:val="24"/>
              </w:rPr>
              <w:t>Type of Plant Material</w:t>
            </w:r>
          </w:p>
        </w:tc>
        <w:tc>
          <w:tcPr>
            <w:tcW w:w="2131" w:type="dxa"/>
          </w:tcPr>
          <w:p w:rsidR="006D6900" w:rsidRDefault="006D6900" w:rsidP="00665E3F">
            <w:pPr>
              <w:spacing w:before="100" w:beforeAutospacing="1" w:after="100" w:afterAutospacing="1"/>
              <w:rPr>
                <w:rFonts w:asciiTheme="minorHAnsi" w:hAnsiTheme="minorHAnsi"/>
                <w:sz w:val="24"/>
                <w:szCs w:val="24"/>
              </w:rPr>
            </w:pPr>
            <w:r>
              <w:rPr>
                <w:rFonts w:asciiTheme="minorHAnsi" w:hAnsiTheme="minorHAnsi"/>
                <w:sz w:val="24"/>
                <w:szCs w:val="24"/>
              </w:rPr>
              <w:t>Initial Volume (ml)</w:t>
            </w:r>
          </w:p>
        </w:tc>
        <w:tc>
          <w:tcPr>
            <w:tcW w:w="2131" w:type="dxa"/>
          </w:tcPr>
          <w:p w:rsidR="006D6900" w:rsidRDefault="006D6900" w:rsidP="00665E3F">
            <w:pPr>
              <w:spacing w:before="100" w:beforeAutospacing="1" w:after="100" w:afterAutospacing="1"/>
              <w:rPr>
                <w:rFonts w:asciiTheme="minorHAnsi" w:hAnsiTheme="minorHAnsi"/>
                <w:sz w:val="24"/>
                <w:szCs w:val="24"/>
              </w:rPr>
            </w:pPr>
            <w:r>
              <w:rPr>
                <w:rFonts w:asciiTheme="minorHAnsi" w:hAnsiTheme="minorHAnsi"/>
                <w:sz w:val="24"/>
                <w:szCs w:val="24"/>
              </w:rPr>
              <w:t>Final Volume (ml)</w:t>
            </w:r>
          </w:p>
        </w:tc>
        <w:tc>
          <w:tcPr>
            <w:tcW w:w="2131" w:type="dxa"/>
          </w:tcPr>
          <w:p w:rsidR="006D6900" w:rsidRDefault="006D6900" w:rsidP="00665E3F">
            <w:pPr>
              <w:spacing w:before="100" w:beforeAutospacing="1" w:after="100" w:afterAutospacing="1"/>
              <w:rPr>
                <w:rFonts w:asciiTheme="minorHAnsi" w:hAnsiTheme="minorHAnsi"/>
                <w:sz w:val="24"/>
                <w:szCs w:val="24"/>
              </w:rPr>
            </w:pPr>
            <w:r>
              <w:rPr>
                <w:rFonts w:asciiTheme="minorHAnsi" w:hAnsiTheme="minorHAnsi"/>
                <w:sz w:val="24"/>
                <w:szCs w:val="24"/>
              </w:rPr>
              <w:t>Change in volume</w:t>
            </w:r>
          </w:p>
        </w:tc>
        <w:tc>
          <w:tcPr>
            <w:tcW w:w="2132" w:type="dxa"/>
          </w:tcPr>
          <w:p w:rsidR="006D6900" w:rsidRDefault="006D6900" w:rsidP="00665E3F">
            <w:pPr>
              <w:spacing w:before="100" w:beforeAutospacing="1" w:after="100" w:afterAutospacing="1"/>
              <w:rPr>
                <w:rFonts w:asciiTheme="minorHAnsi" w:hAnsiTheme="minorHAnsi"/>
                <w:sz w:val="24"/>
                <w:szCs w:val="24"/>
              </w:rPr>
            </w:pPr>
            <w:r>
              <w:rPr>
                <w:rFonts w:asciiTheme="minorHAnsi" w:hAnsiTheme="minorHAnsi"/>
                <w:sz w:val="24"/>
                <w:szCs w:val="24"/>
              </w:rPr>
              <w:t>Rate (change in volume over time) ml/minute</w:t>
            </w:r>
          </w:p>
        </w:tc>
      </w:tr>
      <w:tr w:rsidR="006D6900" w:rsidTr="006D6900">
        <w:tc>
          <w:tcPr>
            <w:tcW w:w="2131" w:type="dxa"/>
          </w:tcPr>
          <w:p w:rsidR="006D6900" w:rsidRDefault="006D6900" w:rsidP="006D6900">
            <w:pPr>
              <w:spacing w:before="100" w:beforeAutospacing="1" w:after="100" w:afterAutospacing="1"/>
              <w:rPr>
                <w:rFonts w:asciiTheme="minorHAnsi" w:hAnsiTheme="minorHAnsi"/>
                <w:sz w:val="24"/>
                <w:szCs w:val="24"/>
              </w:rPr>
            </w:pPr>
          </w:p>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2" w:type="dxa"/>
          </w:tcPr>
          <w:p w:rsidR="006D6900" w:rsidRDefault="006D6900" w:rsidP="006D6900">
            <w:pPr>
              <w:spacing w:before="100" w:beforeAutospacing="1" w:after="100" w:afterAutospacing="1"/>
              <w:rPr>
                <w:rFonts w:asciiTheme="minorHAnsi" w:hAnsiTheme="minorHAnsi"/>
                <w:sz w:val="24"/>
                <w:szCs w:val="24"/>
              </w:rPr>
            </w:pPr>
          </w:p>
        </w:tc>
      </w:tr>
      <w:tr w:rsidR="006D6900" w:rsidTr="006D6900">
        <w:tc>
          <w:tcPr>
            <w:tcW w:w="2131" w:type="dxa"/>
          </w:tcPr>
          <w:p w:rsidR="006D6900" w:rsidRDefault="006D6900" w:rsidP="006D6900">
            <w:pPr>
              <w:spacing w:before="100" w:beforeAutospacing="1" w:after="100" w:afterAutospacing="1"/>
              <w:rPr>
                <w:rFonts w:asciiTheme="minorHAnsi" w:hAnsiTheme="minorHAnsi"/>
                <w:sz w:val="24"/>
                <w:szCs w:val="24"/>
              </w:rPr>
            </w:pPr>
          </w:p>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2" w:type="dxa"/>
          </w:tcPr>
          <w:p w:rsidR="006D6900" w:rsidRDefault="006D6900" w:rsidP="006D6900">
            <w:pPr>
              <w:spacing w:before="100" w:beforeAutospacing="1" w:after="100" w:afterAutospacing="1"/>
              <w:rPr>
                <w:rFonts w:asciiTheme="minorHAnsi" w:hAnsiTheme="minorHAnsi"/>
                <w:sz w:val="24"/>
                <w:szCs w:val="24"/>
              </w:rPr>
            </w:pPr>
          </w:p>
        </w:tc>
      </w:tr>
      <w:tr w:rsidR="006D6900" w:rsidTr="006D6900">
        <w:tc>
          <w:tcPr>
            <w:tcW w:w="2131" w:type="dxa"/>
          </w:tcPr>
          <w:p w:rsidR="006D6900" w:rsidRDefault="006D6900" w:rsidP="006D6900">
            <w:pPr>
              <w:spacing w:before="100" w:beforeAutospacing="1" w:after="100" w:afterAutospacing="1"/>
              <w:rPr>
                <w:rFonts w:asciiTheme="minorHAnsi" w:hAnsiTheme="minorHAnsi"/>
                <w:sz w:val="24"/>
                <w:szCs w:val="24"/>
              </w:rPr>
            </w:pPr>
          </w:p>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2" w:type="dxa"/>
          </w:tcPr>
          <w:p w:rsidR="006D6900" w:rsidRDefault="006D6900" w:rsidP="006D6900">
            <w:pPr>
              <w:spacing w:before="100" w:beforeAutospacing="1" w:after="100" w:afterAutospacing="1"/>
              <w:rPr>
                <w:rFonts w:asciiTheme="minorHAnsi" w:hAnsiTheme="minorHAnsi"/>
                <w:sz w:val="24"/>
                <w:szCs w:val="24"/>
              </w:rPr>
            </w:pPr>
          </w:p>
        </w:tc>
      </w:tr>
      <w:tr w:rsidR="006D6900" w:rsidTr="006D6900">
        <w:tc>
          <w:tcPr>
            <w:tcW w:w="2131" w:type="dxa"/>
          </w:tcPr>
          <w:p w:rsidR="006D6900" w:rsidRDefault="006D6900" w:rsidP="006D6900">
            <w:pPr>
              <w:spacing w:before="100" w:beforeAutospacing="1" w:after="100" w:afterAutospacing="1"/>
              <w:rPr>
                <w:rFonts w:asciiTheme="minorHAnsi" w:hAnsiTheme="minorHAnsi"/>
                <w:sz w:val="24"/>
                <w:szCs w:val="24"/>
              </w:rPr>
            </w:pPr>
          </w:p>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2" w:type="dxa"/>
          </w:tcPr>
          <w:p w:rsidR="006D6900" w:rsidRDefault="006D6900" w:rsidP="006D6900">
            <w:pPr>
              <w:spacing w:before="100" w:beforeAutospacing="1" w:after="100" w:afterAutospacing="1"/>
              <w:rPr>
                <w:rFonts w:asciiTheme="minorHAnsi" w:hAnsiTheme="minorHAnsi"/>
                <w:sz w:val="24"/>
                <w:szCs w:val="24"/>
              </w:rPr>
            </w:pPr>
          </w:p>
        </w:tc>
      </w:tr>
      <w:tr w:rsidR="006D6900" w:rsidTr="006D6900">
        <w:tc>
          <w:tcPr>
            <w:tcW w:w="2131" w:type="dxa"/>
          </w:tcPr>
          <w:p w:rsidR="006D6900" w:rsidRDefault="006D6900" w:rsidP="006D6900">
            <w:pPr>
              <w:spacing w:before="100" w:beforeAutospacing="1" w:after="100" w:afterAutospacing="1"/>
              <w:rPr>
                <w:rFonts w:asciiTheme="minorHAnsi" w:hAnsiTheme="minorHAnsi"/>
                <w:sz w:val="24"/>
                <w:szCs w:val="24"/>
              </w:rPr>
            </w:pPr>
          </w:p>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2" w:type="dxa"/>
          </w:tcPr>
          <w:p w:rsidR="006D6900" w:rsidRDefault="006D6900" w:rsidP="006D6900">
            <w:pPr>
              <w:spacing w:before="100" w:beforeAutospacing="1" w:after="100" w:afterAutospacing="1"/>
              <w:rPr>
                <w:rFonts w:asciiTheme="minorHAnsi" w:hAnsiTheme="minorHAnsi"/>
                <w:sz w:val="24"/>
                <w:szCs w:val="24"/>
              </w:rPr>
            </w:pPr>
          </w:p>
        </w:tc>
      </w:tr>
      <w:tr w:rsidR="006D6900" w:rsidTr="006D6900">
        <w:tc>
          <w:tcPr>
            <w:tcW w:w="2131" w:type="dxa"/>
          </w:tcPr>
          <w:p w:rsidR="006D6900" w:rsidRDefault="006D6900" w:rsidP="006D6900">
            <w:pPr>
              <w:spacing w:before="100" w:beforeAutospacing="1" w:after="100" w:afterAutospacing="1"/>
              <w:rPr>
                <w:rFonts w:asciiTheme="minorHAnsi" w:hAnsiTheme="minorHAnsi"/>
                <w:sz w:val="24"/>
                <w:szCs w:val="24"/>
              </w:rPr>
            </w:pPr>
          </w:p>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1" w:type="dxa"/>
          </w:tcPr>
          <w:p w:rsidR="006D6900" w:rsidRDefault="006D6900" w:rsidP="006D6900">
            <w:pPr>
              <w:spacing w:before="100" w:beforeAutospacing="1" w:after="100" w:afterAutospacing="1"/>
              <w:rPr>
                <w:rFonts w:asciiTheme="minorHAnsi" w:hAnsiTheme="minorHAnsi"/>
                <w:sz w:val="24"/>
                <w:szCs w:val="24"/>
              </w:rPr>
            </w:pPr>
          </w:p>
        </w:tc>
        <w:tc>
          <w:tcPr>
            <w:tcW w:w="2132" w:type="dxa"/>
          </w:tcPr>
          <w:p w:rsidR="006D6900" w:rsidRDefault="006D6900" w:rsidP="006D6900">
            <w:pPr>
              <w:spacing w:before="100" w:beforeAutospacing="1" w:after="100" w:afterAutospacing="1"/>
              <w:rPr>
                <w:rFonts w:asciiTheme="minorHAnsi" w:hAnsiTheme="minorHAnsi"/>
                <w:sz w:val="24"/>
                <w:szCs w:val="24"/>
              </w:rPr>
            </w:pPr>
          </w:p>
        </w:tc>
      </w:tr>
    </w:tbl>
    <w:p w:rsidR="006D6900" w:rsidRDefault="006D6900" w:rsidP="006D6900">
      <w:pPr>
        <w:spacing w:before="100" w:beforeAutospacing="1" w:after="100" w:afterAutospacing="1"/>
        <w:ind w:left="360"/>
        <w:rPr>
          <w:rFonts w:asciiTheme="minorHAnsi" w:hAnsiTheme="minorHAnsi"/>
          <w:sz w:val="24"/>
          <w:szCs w:val="24"/>
        </w:rPr>
      </w:pPr>
      <w:r>
        <w:rPr>
          <w:rFonts w:asciiTheme="minorHAnsi" w:hAnsiTheme="minorHAnsi"/>
          <w:sz w:val="24"/>
          <w:szCs w:val="24"/>
        </w:rPr>
        <w:t>Questions:</w:t>
      </w:r>
    </w:p>
    <w:p w:rsidR="006D6900" w:rsidRDefault="006D6900" w:rsidP="002C74FF">
      <w:pPr>
        <w:pStyle w:val="ListParagraph"/>
        <w:numPr>
          <w:ilvl w:val="0"/>
          <w:numId w:val="4"/>
        </w:numPr>
        <w:spacing w:before="100" w:beforeAutospacing="1" w:after="100" w:afterAutospacing="1" w:line="480" w:lineRule="auto"/>
        <w:rPr>
          <w:rFonts w:asciiTheme="minorHAnsi" w:hAnsiTheme="minorHAnsi"/>
          <w:sz w:val="24"/>
          <w:szCs w:val="24"/>
        </w:rPr>
      </w:pPr>
      <w:r>
        <w:rPr>
          <w:rFonts w:asciiTheme="minorHAnsi" w:hAnsiTheme="minorHAnsi"/>
          <w:sz w:val="24"/>
          <w:szCs w:val="24"/>
        </w:rPr>
        <w:t>Looking at the results which group had the fastest rate?</w:t>
      </w:r>
    </w:p>
    <w:p w:rsidR="006D6900" w:rsidRDefault="006D6900" w:rsidP="002C74FF">
      <w:pPr>
        <w:pStyle w:val="ListParagraph"/>
        <w:numPr>
          <w:ilvl w:val="0"/>
          <w:numId w:val="4"/>
        </w:numPr>
        <w:spacing w:before="100" w:beforeAutospacing="1" w:after="100" w:afterAutospacing="1" w:line="480" w:lineRule="auto"/>
        <w:rPr>
          <w:rFonts w:asciiTheme="minorHAnsi" w:hAnsiTheme="minorHAnsi"/>
          <w:sz w:val="24"/>
          <w:szCs w:val="24"/>
        </w:rPr>
      </w:pPr>
      <w:r>
        <w:rPr>
          <w:rFonts w:asciiTheme="minorHAnsi" w:hAnsiTheme="minorHAnsi"/>
          <w:sz w:val="24"/>
          <w:szCs w:val="24"/>
        </w:rPr>
        <w:t>Which fruit or vegetable must have the most catalase?</w:t>
      </w:r>
    </w:p>
    <w:p w:rsidR="006D6900" w:rsidRDefault="006D6900" w:rsidP="002C74FF">
      <w:pPr>
        <w:pStyle w:val="ListParagraph"/>
        <w:numPr>
          <w:ilvl w:val="0"/>
          <w:numId w:val="4"/>
        </w:numPr>
        <w:spacing w:before="100" w:beforeAutospacing="1" w:after="100" w:afterAutospacing="1" w:line="480" w:lineRule="auto"/>
        <w:rPr>
          <w:rFonts w:asciiTheme="minorHAnsi" w:hAnsiTheme="minorHAnsi"/>
          <w:sz w:val="24"/>
          <w:szCs w:val="24"/>
        </w:rPr>
      </w:pPr>
      <w:r>
        <w:rPr>
          <w:rFonts w:asciiTheme="minorHAnsi" w:hAnsiTheme="minorHAnsi"/>
          <w:sz w:val="24"/>
          <w:szCs w:val="24"/>
        </w:rPr>
        <w:t>Which fruit or vegetable has the most antioxidant per serving?</w:t>
      </w:r>
    </w:p>
    <w:p w:rsidR="006D6900" w:rsidRDefault="006D6900" w:rsidP="002C74FF">
      <w:pPr>
        <w:pStyle w:val="ListParagraph"/>
        <w:numPr>
          <w:ilvl w:val="0"/>
          <w:numId w:val="4"/>
        </w:numPr>
        <w:spacing w:before="100" w:beforeAutospacing="1" w:after="100" w:afterAutospacing="1" w:line="480" w:lineRule="auto"/>
        <w:rPr>
          <w:rFonts w:asciiTheme="minorHAnsi" w:hAnsiTheme="minorHAnsi"/>
          <w:sz w:val="24"/>
          <w:szCs w:val="24"/>
        </w:rPr>
      </w:pPr>
      <w:r>
        <w:rPr>
          <w:rFonts w:asciiTheme="minorHAnsi" w:hAnsiTheme="minorHAnsi"/>
          <w:sz w:val="24"/>
          <w:szCs w:val="24"/>
        </w:rPr>
        <w:t>Which fruit or vegetable has the least antioxidant per serving?</w:t>
      </w:r>
    </w:p>
    <w:p w:rsidR="006D6900" w:rsidRPr="002C74FF" w:rsidRDefault="006D6900" w:rsidP="002C74FF">
      <w:pPr>
        <w:spacing w:before="100" w:beforeAutospacing="1" w:after="100" w:afterAutospacing="1"/>
        <w:rPr>
          <w:rFonts w:asciiTheme="minorHAnsi" w:hAnsiTheme="minorHAnsi"/>
          <w:sz w:val="22"/>
          <w:szCs w:val="22"/>
        </w:rPr>
      </w:pPr>
      <w:r w:rsidRPr="002C74FF">
        <w:rPr>
          <w:rFonts w:asciiTheme="minorHAnsi" w:hAnsiTheme="minorHAnsi"/>
          <w:sz w:val="22"/>
          <w:szCs w:val="22"/>
        </w:rPr>
        <w:t>Part II- Design your own experiment</w:t>
      </w:r>
    </w:p>
    <w:p w:rsidR="006D6900" w:rsidRPr="002C74FF" w:rsidRDefault="006D6900" w:rsidP="002C74FF">
      <w:pPr>
        <w:spacing w:before="100" w:beforeAutospacing="1" w:after="100" w:afterAutospacing="1"/>
        <w:rPr>
          <w:rFonts w:asciiTheme="minorHAnsi" w:hAnsiTheme="minorHAnsi"/>
          <w:sz w:val="22"/>
          <w:szCs w:val="22"/>
        </w:rPr>
      </w:pPr>
      <w:r w:rsidRPr="002C74FF">
        <w:rPr>
          <w:rFonts w:asciiTheme="minorHAnsi" w:hAnsiTheme="minorHAnsi"/>
          <w:sz w:val="22"/>
          <w:szCs w:val="22"/>
        </w:rPr>
        <w:t>Your challenge is to design an experiment to show factors that affect enzyme activity.  You can use any of the fruits or vegetables.  Below are the materials available for use and helpful formulas.  YOU MUST have a control group, controlled variables, and at least three treatment groups.</w:t>
      </w:r>
    </w:p>
    <w:p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sectPr w:rsidR="006D6900" w:rsidRPr="002C74FF" w:rsidSect="007A00D5">
          <w:type w:val="continuous"/>
          <w:pgSz w:w="12240" w:h="15840"/>
          <w:pgMar w:top="720" w:right="720" w:bottom="720" w:left="720" w:header="720" w:footer="720" w:gutter="0"/>
          <w:cols w:space="720"/>
          <w:docGrid w:linePitch="360"/>
        </w:sectPr>
      </w:pPr>
    </w:p>
    <w:p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lastRenderedPageBreak/>
        <w:t>Hydrogen Peroxide</w:t>
      </w:r>
    </w:p>
    <w:p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Plant</w:t>
      </w:r>
    </w:p>
    <w:p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Balance</w:t>
      </w:r>
    </w:p>
    <w:p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Graduated Cylinders</w:t>
      </w:r>
    </w:p>
    <w:p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Beakers</w:t>
      </w:r>
    </w:p>
    <w:p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lastRenderedPageBreak/>
        <w:t>Acid (</w:t>
      </w:r>
      <w:proofErr w:type="spellStart"/>
      <w:r w:rsidRPr="002C74FF">
        <w:rPr>
          <w:rFonts w:asciiTheme="minorHAnsi" w:hAnsiTheme="minorHAnsi"/>
          <w:sz w:val="22"/>
          <w:szCs w:val="22"/>
        </w:rPr>
        <w:t>HCl</w:t>
      </w:r>
      <w:proofErr w:type="spellEnd"/>
      <w:r w:rsidRPr="002C74FF">
        <w:rPr>
          <w:rFonts w:asciiTheme="minorHAnsi" w:hAnsiTheme="minorHAnsi"/>
          <w:sz w:val="22"/>
          <w:szCs w:val="22"/>
        </w:rPr>
        <w:t>)</w:t>
      </w:r>
    </w:p>
    <w:p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Base (</w:t>
      </w:r>
      <w:proofErr w:type="spellStart"/>
      <w:r w:rsidRPr="002C74FF">
        <w:rPr>
          <w:rFonts w:asciiTheme="minorHAnsi" w:hAnsiTheme="minorHAnsi"/>
          <w:sz w:val="22"/>
          <w:szCs w:val="22"/>
        </w:rPr>
        <w:t>NaOH</w:t>
      </w:r>
      <w:proofErr w:type="spellEnd"/>
      <w:r w:rsidRPr="002C74FF">
        <w:rPr>
          <w:rFonts w:asciiTheme="minorHAnsi" w:hAnsiTheme="minorHAnsi"/>
          <w:sz w:val="22"/>
          <w:szCs w:val="22"/>
        </w:rPr>
        <w:t>)</w:t>
      </w:r>
    </w:p>
    <w:p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Microwave</w:t>
      </w:r>
    </w:p>
    <w:p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Water</w:t>
      </w:r>
    </w:p>
    <w:p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Timer</w:t>
      </w:r>
    </w:p>
    <w:p w:rsidR="006D6900" w:rsidRPr="002C74FF" w:rsidRDefault="006D6900" w:rsidP="00E157F6">
      <w:pPr>
        <w:jc w:val="both"/>
        <w:rPr>
          <w:rFonts w:ascii="Tahoma" w:hAnsi="Tahoma"/>
          <w:sz w:val="22"/>
          <w:szCs w:val="22"/>
        </w:rPr>
        <w:sectPr w:rsidR="006D6900" w:rsidRPr="002C74FF" w:rsidSect="006D6900">
          <w:type w:val="continuous"/>
          <w:pgSz w:w="12240" w:h="15840"/>
          <w:pgMar w:top="720" w:right="720" w:bottom="720" w:left="720" w:header="720" w:footer="720" w:gutter="0"/>
          <w:cols w:num="2" w:space="720"/>
          <w:docGrid w:linePitch="360"/>
        </w:sectPr>
      </w:pPr>
    </w:p>
    <w:p w:rsidR="00E157F6" w:rsidRPr="002C74FF" w:rsidRDefault="00E157F6" w:rsidP="00E157F6">
      <w:pPr>
        <w:jc w:val="both"/>
        <w:rPr>
          <w:rFonts w:ascii="Tahoma" w:hAnsi="Tahoma"/>
          <w:sz w:val="22"/>
          <w:szCs w:val="22"/>
        </w:rPr>
      </w:pPr>
      <w:r w:rsidRPr="002C74FF">
        <w:rPr>
          <w:rFonts w:ascii="Tahoma" w:hAnsi="Tahoma"/>
          <w:sz w:val="22"/>
          <w:szCs w:val="22"/>
        </w:rPr>
        <w:lastRenderedPageBreak/>
        <w:t xml:space="preserve"> </w:t>
      </w:r>
    </w:p>
    <w:p w:rsidR="002C74FF" w:rsidRPr="002C74FF" w:rsidRDefault="002C74FF" w:rsidP="00E157F6">
      <w:pPr>
        <w:jc w:val="both"/>
        <w:rPr>
          <w:rFonts w:asciiTheme="minorHAnsi" w:hAnsiTheme="minorHAnsi"/>
          <w:sz w:val="22"/>
          <w:szCs w:val="22"/>
        </w:rPr>
        <w:sectPr w:rsidR="002C74FF" w:rsidRPr="002C74FF" w:rsidSect="007A00D5">
          <w:type w:val="continuous"/>
          <w:pgSz w:w="12240" w:h="15840"/>
          <w:pgMar w:top="720" w:right="720" w:bottom="720" w:left="720" w:header="720" w:footer="720" w:gutter="0"/>
          <w:cols w:space="720"/>
          <w:docGrid w:linePitch="360"/>
        </w:sectPr>
      </w:pPr>
    </w:p>
    <w:p w:rsidR="002C74FF" w:rsidRPr="002C74FF" w:rsidRDefault="002C74FF" w:rsidP="00E157F6">
      <w:pPr>
        <w:jc w:val="both"/>
        <w:rPr>
          <w:rFonts w:asciiTheme="minorHAnsi" w:hAnsiTheme="minorHAnsi"/>
          <w:sz w:val="22"/>
          <w:szCs w:val="22"/>
        </w:rPr>
      </w:pPr>
      <w:r w:rsidRPr="002C74FF">
        <w:rPr>
          <w:rFonts w:asciiTheme="minorHAnsi" w:hAnsiTheme="minorHAnsi"/>
          <w:sz w:val="22"/>
          <w:szCs w:val="22"/>
        </w:rPr>
        <w:lastRenderedPageBreak/>
        <w:t xml:space="preserve">Formulas: </w:t>
      </w:r>
    </w:p>
    <w:p w:rsidR="002C74FF" w:rsidRPr="002C74FF" w:rsidRDefault="002C74FF" w:rsidP="00E157F6">
      <w:pPr>
        <w:jc w:val="both"/>
        <w:rPr>
          <w:rFonts w:asciiTheme="minorHAnsi" w:hAnsiTheme="minorHAnsi"/>
          <w:sz w:val="22"/>
          <w:szCs w:val="22"/>
        </w:rPr>
      </w:pPr>
      <w:r w:rsidRPr="002C74FF">
        <w:rPr>
          <w:rFonts w:asciiTheme="minorHAnsi" w:hAnsiTheme="minorHAnsi"/>
          <w:sz w:val="22"/>
          <w:szCs w:val="22"/>
        </w:rPr>
        <w:t xml:space="preserve">Rate= </w:t>
      </w:r>
      <w:proofErr w:type="spellStart"/>
      <w:r w:rsidRPr="002C74FF">
        <w:rPr>
          <w:rFonts w:asciiTheme="minorHAnsi" w:hAnsiTheme="minorHAnsi"/>
          <w:sz w:val="22"/>
          <w:szCs w:val="22"/>
        </w:rPr>
        <w:t>dY</w:t>
      </w:r>
      <w:proofErr w:type="spellEnd"/>
      <w:r w:rsidRPr="002C74FF">
        <w:rPr>
          <w:rFonts w:asciiTheme="minorHAnsi" w:hAnsiTheme="minorHAnsi"/>
          <w:sz w:val="22"/>
          <w:szCs w:val="22"/>
        </w:rPr>
        <w:t>/</w:t>
      </w:r>
      <w:proofErr w:type="spellStart"/>
      <w:r w:rsidRPr="002C74FF">
        <w:rPr>
          <w:rFonts w:asciiTheme="minorHAnsi" w:hAnsiTheme="minorHAnsi"/>
          <w:sz w:val="22"/>
          <w:szCs w:val="22"/>
        </w:rPr>
        <w:t>dt</w:t>
      </w:r>
      <w:proofErr w:type="spellEnd"/>
      <w:r w:rsidRPr="002C74FF">
        <w:rPr>
          <w:rFonts w:asciiTheme="minorHAnsi" w:hAnsiTheme="minorHAnsi"/>
          <w:sz w:val="22"/>
          <w:szCs w:val="22"/>
        </w:rPr>
        <w:t xml:space="preserve"> (change in product over time)</w:t>
      </w:r>
    </w:p>
    <w:p w:rsidR="002C74FF" w:rsidRPr="002C74FF" w:rsidRDefault="002C74FF" w:rsidP="00E157F6">
      <w:pPr>
        <w:jc w:val="both"/>
        <w:rPr>
          <w:rFonts w:asciiTheme="minorHAnsi" w:hAnsiTheme="minorHAnsi"/>
          <w:sz w:val="22"/>
          <w:szCs w:val="22"/>
        </w:rPr>
      </w:pPr>
      <w:r w:rsidRPr="002C74FF">
        <w:rPr>
          <w:rFonts w:asciiTheme="minorHAnsi" w:hAnsiTheme="minorHAnsi"/>
          <w:sz w:val="22"/>
          <w:szCs w:val="22"/>
        </w:rPr>
        <w:lastRenderedPageBreak/>
        <w:t xml:space="preserve">Dilution = </w:t>
      </w:r>
      <w:proofErr w:type="spellStart"/>
      <w:r w:rsidRPr="002C74FF">
        <w:rPr>
          <w:rFonts w:asciiTheme="minorHAnsi" w:hAnsiTheme="minorHAnsi"/>
          <w:sz w:val="22"/>
          <w:szCs w:val="22"/>
        </w:rPr>
        <w:t>CiVi</w:t>
      </w:r>
      <w:proofErr w:type="spellEnd"/>
      <w:r w:rsidRPr="002C74FF">
        <w:rPr>
          <w:rFonts w:asciiTheme="minorHAnsi" w:hAnsiTheme="minorHAnsi"/>
          <w:sz w:val="22"/>
          <w:szCs w:val="22"/>
        </w:rPr>
        <w:t xml:space="preserve">= </w:t>
      </w:r>
      <w:proofErr w:type="spellStart"/>
      <w:r w:rsidRPr="002C74FF">
        <w:rPr>
          <w:rFonts w:asciiTheme="minorHAnsi" w:hAnsiTheme="minorHAnsi"/>
          <w:sz w:val="22"/>
          <w:szCs w:val="22"/>
        </w:rPr>
        <w:t>CfVf</w:t>
      </w:r>
      <w:proofErr w:type="spellEnd"/>
    </w:p>
    <w:p w:rsidR="002C74FF" w:rsidRPr="002C74FF" w:rsidRDefault="002C74FF" w:rsidP="00E157F6">
      <w:pPr>
        <w:jc w:val="both"/>
        <w:rPr>
          <w:rFonts w:asciiTheme="minorHAnsi" w:hAnsiTheme="minorHAnsi"/>
        </w:rPr>
      </w:pPr>
      <w:r w:rsidRPr="002C74FF">
        <w:rPr>
          <w:rFonts w:asciiTheme="minorHAnsi" w:hAnsiTheme="minorHAnsi"/>
          <w:sz w:val="22"/>
          <w:szCs w:val="22"/>
        </w:rPr>
        <w:t>C= concentration</w:t>
      </w:r>
      <w:r>
        <w:rPr>
          <w:rFonts w:asciiTheme="minorHAnsi" w:hAnsiTheme="minorHAnsi"/>
          <w:sz w:val="22"/>
          <w:szCs w:val="22"/>
        </w:rPr>
        <w:t xml:space="preserve">, </w:t>
      </w:r>
      <w:r w:rsidRPr="002C74FF">
        <w:rPr>
          <w:rFonts w:asciiTheme="minorHAnsi" w:hAnsiTheme="minorHAnsi"/>
          <w:sz w:val="22"/>
          <w:szCs w:val="22"/>
        </w:rPr>
        <w:t>V= Volume</w:t>
      </w:r>
      <w:r>
        <w:rPr>
          <w:rFonts w:asciiTheme="minorHAnsi" w:hAnsiTheme="minorHAnsi"/>
          <w:sz w:val="22"/>
          <w:szCs w:val="22"/>
        </w:rPr>
        <w:t xml:space="preserve">, </w:t>
      </w:r>
      <w:proofErr w:type="spellStart"/>
      <w:r w:rsidRPr="002C74FF">
        <w:rPr>
          <w:rFonts w:asciiTheme="minorHAnsi" w:hAnsiTheme="minorHAnsi"/>
          <w:sz w:val="22"/>
          <w:szCs w:val="22"/>
        </w:rPr>
        <w:t>i</w:t>
      </w:r>
      <w:proofErr w:type="spellEnd"/>
      <w:r w:rsidRPr="002C74FF">
        <w:rPr>
          <w:rFonts w:asciiTheme="minorHAnsi" w:hAnsiTheme="minorHAnsi"/>
          <w:sz w:val="22"/>
          <w:szCs w:val="22"/>
        </w:rPr>
        <w:t>= initial</w:t>
      </w:r>
      <w:r>
        <w:rPr>
          <w:rFonts w:asciiTheme="minorHAnsi" w:hAnsiTheme="minorHAnsi"/>
          <w:sz w:val="22"/>
          <w:szCs w:val="22"/>
        </w:rPr>
        <w:t xml:space="preserve">, </w:t>
      </w:r>
      <w:r w:rsidRPr="002C74FF">
        <w:rPr>
          <w:rFonts w:asciiTheme="minorHAnsi" w:hAnsiTheme="minorHAnsi"/>
          <w:sz w:val="22"/>
          <w:szCs w:val="22"/>
        </w:rPr>
        <w:t>f= final</w:t>
      </w:r>
    </w:p>
    <w:p w:rsidR="002C74FF" w:rsidRDefault="002C74FF" w:rsidP="00E157F6">
      <w:pPr>
        <w:jc w:val="both"/>
        <w:rPr>
          <w:noProof/>
        </w:rPr>
        <w:sectPr w:rsidR="002C74FF" w:rsidSect="002C74FF">
          <w:type w:val="continuous"/>
          <w:pgSz w:w="12240" w:h="15840"/>
          <w:pgMar w:top="720" w:right="720" w:bottom="720" w:left="720" w:header="720" w:footer="720" w:gutter="0"/>
          <w:cols w:num="2" w:space="720"/>
          <w:docGrid w:linePitch="360"/>
        </w:sectPr>
      </w:pPr>
    </w:p>
    <w:p w:rsidR="002C74FF" w:rsidRPr="002C74FF" w:rsidRDefault="002C74FF" w:rsidP="00E157F6">
      <w:pPr>
        <w:jc w:val="both"/>
        <w:rPr>
          <w:rFonts w:asciiTheme="minorHAnsi" w:hAnsiTheme="minorHAnsi"/>
          <w:sz w:val="24"/>
        </w:rPr>
      </w:pPr>
      <w:r w:rsidRPr="002C74FF">
        <w:rPr>
          <w:rFonts w:asciiTheme="minorHAnsi" w:hAnsiTheme="minorHAnsi"/>
          <w:sz w:val="24"/>
        </w:rPr>
        <w:lastRenderedPageBreak/>
        <w:t>Your Procedure:</w:t>
      </w: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r w:rsidRPr="002C74FF">
        <w:rPr>
          <w:rFonts w:asciiTheme="minorHAnsi" w:hAnsiTheme="minorHAnsi"/>
          <w:sz w:val="24"/>
        </w:rPr>
        <w:t>Data Table:</w:t>
      </w: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Pr="002C74FF" w:rsidRDefault="002C74FF" w:rsidP="00E157F6">
      <w:pPr>
        <w:jc w:val="both"/>
        <w:rPr>
          <w:rFonts w:asciiTheme="minorHAnsi" w:hAnsiTheme="minorHAnsi"/>
          <w:sz w:val="24"/>
        </w:rPr>
      </w:pPr>
    </w:p>
    <w:p w:rsidR="002C74FF" w:rsidRDefault="002C74FF" w:rsidP="002C74FF">
      <w:pPr>
        <w:rPr>
          <w:rFonts w:asciiTheme="minorHAnsi" w:hAnsiTheme="minorHAnsi"/>
          <w:sz w:val="24"/>
        </w:rPr>
      </w:pPr>
      <w:r w:rsidRPr="002C74FF">
        <w:rPr>
          <w:rFonts w:asciiTheme="minorHAnsi" w:hAnsiTheme="minorHAnsi"/>
          <w:sz w:val="24"/>
        </w:rPr>
        <w:t>Rate Calculation Table (Calculate at each time interval)</w:t>
      </w:r>
      <w:r>
        <w:rPr>
          <w:rFonts w:asciiTheme="minorHAnsi" w:hAnsiTheme="minorHAnsi"/>
          <w:sz w:val="24"/>
        </w:rPr>
        <w:t>:</w:t>
      </w:r>
    </w:p>
    <w:p w:rsidR="002C74FF" w:rsidRDefault="002C74FF" w:rsidP="002C74FF">
      <w:pPr>
        <w:rPr>
          <w:rFonts w:asciiTheme="minorHAnsi" w:hAnsiTheme="minorHAnsi"/>
          <w:sz w:val="24"/>
        </w:rPr>
      </w:pPr>
    </w:p>
    <w:p w:rsidR="002C74FF" w:rsidRDefault="002C74FF" w:rsidP="002C74FF">
      <w:pPr>
        <w:rPr>
          <w:rFonts w:asciiTheme="minorHAnsi" w:hAnsiTheme="minorHAnsi"/>
          <w:sz w:val="24"/>
        </w:rPr>
      </w:pPr>
    </w:p>
    <w:p w:rsidR="002C74FF" w:rsidRDefault="002C74FF" w:rsidP="002C74FF">
      <w:pPr>
        <w:rPr>
          <w:rFonts w:asciiTheme="minorHAnsi" w:hAnsiTheme="minorHAnsi"/>
          <w:sz w:val="24"/>
        </w:rPr>
      </w:pPr>
    </w:p>
    <w:p w:rsidR="002C74FF" w:rsidRDefault="002C74FF" w:rsidP="002C74FF">
      <w:pPr>
        <w:rPr>
          <w:rFonts w:asciiTheme="minorHAnsi" w:hAnsiTheme="minorHAnsi"/>
          <w:sz w:val="24"/>
        </w:rPr>
      </w:pPr>
    </w:p>
    <w:p w:rsidR="002C74FF" w:rsidRDefault="002C74FF" w:rsidP="002C74FF">
      <w:pPr>
        <w:rPr>
          <w:rFonts w:asciiTheme="minorHAnsi" w:hAnsiTheme="minorHAnsi"/>
          <w:sz w:val="24"/>
        </w:rPr>
      </w:pPr>
    </w:p>
    <w:p w:rsidR="002C74FF" w:rsidRDefault="002C74FF" w:rsidP="002C74FF">
      <w:pPr>
        <w:rPr>
          <w:rFonts w:asciiTheme="minorHAnsi" w:hAnsiTheme="minorHAnsi"/>
          <w:sz w:val="24"/>
        </w:rPr>
      </w:pPr>
    </w:p>
    <w:p w:rsidR="002C74FF" w:rsidRPr="002C74FF" w:rsidRDefault="002C74FF" w:rsidP="002C74FF">
      <w:pPr>
        <w:rPr>
          <w:rFonts w:asciiTheme="minorHAnsi" w:hAnsiTheme="minorHAnsi"/>
          <w:sz w:val="24"/>
        </w:rPr>
      </w:pPr>
    </w:p>
    <w:p w:rsidR="002C74FF" w:rsidRPr="002C74FF" w:rsidRDefault="002C74FF" w:rsidP="002C74FF">
      <w:pPr>
        <w:rPr>
          <w:rFonts w:asciiTheme="minorHAnsi" w:hAnsiTheme="minorHAnsi"/>
          <w:sz w:val="24"/>
        </w:rPr>
      </w:pPr>
    </w:p>
    <w:p w:rsidR="002C74FF" w:rsidRPr="002C74FF" w:rsidRDefault="002C74FF" w:rsidP="002C74FF">
      <w:pPr>
        <w:rPr>
          <w:rFonts w:asciiTheme="minorHAnsi" w:hAnsiTheme="minorHAnsi"/>
          <w:sz w:val="24"/>
        </w:rPr>
      </w:pPr>
    </w:p>
    <w:p w:rsidR="002C74FF" w:rsidRPr="002C74FF" w:rsidRDefault="002C74FF" w:rsidP="002C74FF">
      <w:pPr>
        <w:rPr>
          <w:rFonts w:asciiTheme="minorHAnsi" w:hAnsiTheme="minorHAnsi"/>
          <w:sz w:val="24"/>
        </w:rPr>
      </w:pPr>
    </w:p>
    <w:p w:rsidR="002C74FF" w:rsidRPr="002C74FF" w:rsidRDefault="002C74FF" w:rsidP="002C74FF">
      <w:pPr>
        <w:rPr>
          <w:rFonts w:asciiTheme="minorHAnsi" w:hAnsiTheme="minorHAnsi"/>
          <w:sz w:val="24"/>
        </w:rPr>
      </w:pPr>
    </w:p>
    <w:p w:rsidR="002C74FF" w:rsidRPr="002C74FF" w:rsidRDefault="002C74FF" w:rsidP="002C74FF">
      <w:pPr>
        <w:rPr>
          <w:rFonts w:asciiTheme="minorHAnsi" w:hAnsiTheme="minorHAnsi"/>
          <w:sz w:val="24"/>
        </w:rPr>
      </w:pPr>
    </w:p>
    <w:p w:rsidR="002C74FF" w:rsidRPr="002C74FF" w:rsidRDefault="002C74FF" w:rsidP="002C74FF">
      <w:pPr>
        <w:rPr>
          <w:rFonts w:asciiTheme="minorHAnsi" w:hAnsiTheme="minorHAnsi"/>
          <w:sz w:val="24"/>
        </w:rPr>
        <w:sectPr w:rsidR="002C74FF" w:rsidRPr="002C74FF" w:rsidSect="002C74FF">
          <w:type w:val="continuous"/>
          <w:pgSz w:w="12240" w:h="15840"/>
          <w:pgMar w:top="720" w:right="720" w:bottom="720" w:left="720" w:header="720" w:footer="720" w:gutter="0"/>
          <w:cols w:space="720"/>
          <w:docGrid w:linePitch="360"/>
        </w:sectPr>
      </w:pPr>
      <w:r w:rsidRPr="002C74FF">
        <w:rPr>
          <w:rFonts w:asciiTheme="minorHAnsi" w:hAnsiTheme="minorHAnsi"/>
          <w:sz w:val="24"/>
        </w:rPr>
        <w:t>Graph of rate for each treatment group:</w:t>
      </w:r>
    </w:p>
    <w:p w:rsidR="002C74FF" w:rsidRDefault="002C74FF" w:rsidP="00E157F6">
      <w:pPr>
        <w:jc w:val="both"/>
        <w:rPr>
          <w:rFonts w:ascii="Tahoma" w:hAnsi="Tahoma"/>
          <w:sz w:val="24"/>
        </w:rPr>
      </w:pPr>
    </w:p>
    <w:p w:rsidR="002C74FF" w:rsidRDefault="002C74FF" w:rsidP="00E157F6">
      <w:pPr>
        <w:jc w:val="both"/>
        <w:rPr>
          <w:rFonts w:ascii="Tahoma" w:hAnsi="Tahoma"/>
          <w:sz w:val="24"/>
        </w:rPr>
        <w:sectPr w:rsidR="002C74FF" w:rsidSect="002C74FF">
          <w:type w:val="continuous"/>
          <w:pgSz w:w="12240" w:h="15840"/>
          <w:pgMar w:top="720" w:right="720" w:bottom="720" w:left="720" w:header="720" w:footer="720" w:gutter="0"/>
          <w:cols w:num="2" w:space="720"/>
          <w:docGrid w:linePitch="360"/>
        </w:sectPr>
      </w:pPr>
    </w:p>
    <w:p w:rsidR="002C74FF" w:rsidRDefault="002C74FF" w:rsidP="00E157F6">
      <w:pPr>
        <w:jc w:val="both"/>
        <w:rPr>
          <w:rFonts w:ascii="Tahoma" w:hAnsi="Tahoma"/>
          <w:sz w:val="24"/>
        </w:rPr>
      </w:pPr>
    </w:p>
    <w:p w:rsidR="002C74FF" w:rsidRDefault="002C74FF" w:rsidP="00E157F6">
      <w:pPr>
        <w:jc w:val="both"/>
        <w:rPr>
          <w:rFonts w:ascii="Tahoma" w:hAnsi="Tahoma"/>
          <w:sz w:val="24"/>
        </w:rPr>
      </w:pPr>
    </w:p>
    <w:p w:rsidR="002C74FF" w:rsidRDefault="002C74FF" w:rsidP="00E157F6">
      <w:pPr>
        <w:jc w:val="both"/>
        <w:rPr>
          <w:rFonts w:ascii="Tahoma" w:hAnsi="Tahoma"/>
          <w:sz w:val="24"/>
        </w:rPr>
      </w:pPr>
    </w:p>
    <w:p w:rsidR="002C74FF" w:rsidRDefault="002C74FF" w:rsidP="00E157F6">
      <w:pPr>
        <w:jc w:val="both"/>
        <w:rPr>
          <w:rFonts w:ascii="Tahoma" w:hAnsi="Tahoma"/>
          <w:sz w:val="24"/>
        </w:rPr>
      </w:pPr>
    </w:p>
    <w:p w:rsidR="002C74FF" w:rsidRDefault="002C74FF" w:rsidP="00E157F6">
      <w:pPr>
        <w:jc w:val="both"/>
        <w:rPr>
          <w:rFonts w:ascii="Tahoma" w:hAnsi="Tahoma"/>
          <w:sz w:val="24"/>
        </w:rPr>
      </w:pPr>
    </w:p>
    <w:sectPr w:rsidR="002C74FF" w:rsidSect="002C74F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DC6"/>
    <w:multiLevelType w:val="hybridMultilevel"/>
    <w:tmpl w:val="D064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7102D"/>
    <w:multiLevelType w:val="hybridMultilevel"/>
    <w:tmpl w:val="D614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F7031"/>
    <w:multiLevelType w:val="hybridMultilevel"/>
    <w:tmpl w:val="D592B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BD7E63"/>
    <w:multiLevelType w:val="hybridMultilevel"/>
    <w:tmpl w:val="E1646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2321CE"/>
    <w:multiLevelType w:val="hybridMultilevel"/>
    <w:tmpl w:val="F1E2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F6"/>
    <w:rsid w:val="001F2975"/>
    <w:rsid w:val="002C74FF"/>
    <w:rsid w:val="00362FA5"/>
    <w:rsid w:val="00653C23"/>
    <w:rsid w:val="006D6900"/>
    <w:rsid w:val="007A00D5"/>
    <w:rsid w:val="008B5C86"/>
    <w:rsid w:val="00A3021F"/>
    <w:rsid w:val="00AA3D43"/>
    <w:rsid w:val="00B706F2"/>
    <w:rsid w:val="00E15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157F6"/>
    <w:pPr>
      <w:ind w:left="720"/>
      <w:jc w:val="both"/>
    </w:pPr>
    <w:rPr>
      <w:rFonts w:ascii="Tahoma" w:hAnsi="Tahoma"/>
      <w:sz w:val="24"/>
    </w:rPr>
  </w:style>
  <w:style w:type="character" w:customStyle="1" w:styleId="BodyTextIndentChar">
    <w:name w:val="Body Text Indent Char"/>
    <w:basedOn w:val="DefaultParagraphFont"/>
    <w:link w:val="BodyTextIndent"/>
    <w:semiHidden/>
    <w:rsid w:val="00E157F6"/>
    <w:rPr>
      <w:rFonts w:ascii="Tahoma" w:eastAsia="Times New Roman" w:hAnsi="Tahoma" w:cs="Times New Roman"/>
      <w:sz w:val="24"/>
      <w:szCs w:val="20"/>
    </w:rPr>
  </w:style>
  <w:style w:type="paragraph" w:styleId="NormalWeb">
    <w:name w:val="Normal (Web)"/>
    <w:basedOn w:val="Normal"/>
    <w:semiHidden/>
    <w:unhideWhenUsed/>
    <w:rsid w:val="00E157F6"/>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E157F6"/>
    <w:rPr>
      <w:rFonts w:ascii="Tahoma" w:hAnsi="Tahoma" w:cs="Tahoma"/>
      <w:sz w:val="16"/>
      <w:szCs w:val="16"/>
    </w:rPr>
  </w:style>
  <w:style w:type="character" w:customStyle="1" w:styleId="BalloonTextChar">
    <w:name w:val="Balloon Text Char"/>
    <w:basedOn w:val="DefaultParagraphFont"/>
    <w:link w:val="BalloonText"/>
    <w:uiPriority w:val="99"/>
    <w:semiHidden/>
    <w:rsid w:val="00E157F6"/>
    <w:rPr>
      <w:rFonts w:ascii="Tahoma" w:eastAsia="Times New Roman" w:hAnsi="Tahoma" w:cs="Tahoma"/>
      <w:sz w:val="16"/>
      <w:szCs w:val="16"/>
    </w:rPr>
  </w:style>
  <w:style w:type="paragraph" w:styleId="ListParagraph">
    <w:name w:val="List Paragraph"/>
    <w:basedOn w:val="Normal"/>
    <w:uiPriority w:val="34"/>
    <w:qFormat/>
    <w:rsid w:val="00AA3D43"/>
    <w:pPr>
      <w:ind w:left="720"/>
      <w:contextualSpacing/>
    </w:pPr>
  </w:style>
  <w:style w:type="table" w:styleId="TableGrid">
    <w:name w:val="Table Grid"/>
    <w:basedOn w:val="TableNormal"/>
    <w:uiPriority w:val="59"/>
    <w:rsid w:val="007A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157F6"/>
    <w:pPr>
      <w:ind w:left="720"/>
      <w:jc w:val="both"/>
    </w:pPr>
    <w:rPr>
      <w:rFonts w:ascii="Tahoma" w:hAnsi="Tahoma"/>
      <w:sz w:val="24"/>
    </w:rPr>
  </w:style>
  <w:style w:type="character" w:customStyle="1" w:styleId="BodyTextIndentChar">
    <w:name w:val="Body Text Indent Char"/>
    <w:basedOn w:val="DefaultParagraphFont"/>
    <w:link w:val="BodyTextIndent"/>
    <w:semiHidden/>
    <w:rsid w:val="00E157F6"/>
    <w:rPr>
      <w:rFonts w:ascii="Tahoma" w:eastAsia="Times New Roman" w:hAnsi="Tahoma" w:cs="Times New Roman"/>
      <w:sz w:val="24"/>
      <w:szCs w:val="20"/>
    </w:rPr>
  </w:style>
  <w:style w:type="paragraph" w:styleId="NormalWeb">
    <w:name w:val="Normal (Web)"/>
    <w:basedOn w:val="Normal"/>
    <w:semiHidden/>
    <w:unhideWhenUsed/>
    <w:rsid w:val="00E157F6"/>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E157F6"/>
    <w:rPr>
      <w:rFonts w:ascii="Tahoma" w:hAnsi="Tahoma" w:cs="Tahoma"/>
      <w:sz w:val="16"/>
      <w:szCs w:val="16"/>
    </w:rPr>
  </w:style>
  <w:style w:type="character" w:customStyle="1" w:styleId="BalloonTextChar">
    <w:name w:val="Balloon Text Char"/>
    <w:basedOn w:val="DefaultParagraphFont"/>
    <w:link w:val="BalloonText"/>
    <w:uiPriority w:val="99"/>
    <w:semiHidden/>
    <w:rsid w:val="00E157F6"/>
    <w:rPr>
      <w:rFonts w:ascii="Tahoma" w:eastAsia="Times New Roman" w:hAnsi="Tahoma" w:cs="Tahoma"/>
      <w:sz w:val="16"/>
      <w:szCs w:val="16"/>
    </w:rPr>
  </w:style>
  <w:style w:type="paragraph" w:styleId="ListParagraph">
    <w:name w:val="List Paragraph"/>
    <w:basedOn w:val="Normal"/>
    <w:uiPriority w:val="34"/>
    <w:qFormat/>
    <w:rsid w:val="00AA3D43"/>
    <w:pPr>
      <w:ind w:left="720"/>
      <w:contextualSpacing/>
    </w:pPr>
  </w:style>
  <w:style w:type="table" w:styleId="TableGrid">
    <w:name w:val="Table Grid"/>
    <w:basedOn w:val="TableNormal"/>
    <w:uiPriority w:val="59"/>
    <w:rsid w:val="007A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2089">
      <w:bodyDiv w:val="1"/>
      <w:marLeft w:val="0"/>
      <w:marRight w:val="0"/>
      <w:marTop w:val="0"/>
      <w:marBottom w:val="0"/>
      <w:divBdr>
        <w:top w:val="none" w:sz="0" w:space="0" w:color="auto"/>
        <w:left w:val="none" w:sz="0" w:space="0" w:color="auto"/>
        <w:bottom w:val="none" w:sz="0" w:space="0" w:color="auto"/>
        <w:right w:val="none" w:sz="0" w:space="0" w:color="auto"/>
      </w:divBdr>
      <w:divsChild>
        <w:div w:id="2121534018">
          <w:marLeft w:val="0"/>
          <w:marRight w:val="0"/>
          <w:marTop w:val="0"/>
          <w:marBottom w:val="225"/>
          <w:divBdr>
            <w:top w:val="none" w:sz="0" w:space="0" w:color="auto"/>
            <w:left w:val="none" w:sz="0" w:space="0" w:color="auto"/>
            <w:bottom w:val="none" w:sz="0" w:space="0" w:color="auto"/>
            <w:right w:val="none" w:sz="0" w:space="0" w:color="auto"/>
          </w:divBdr>
        </w:div>
        <w:div w:id="466747799">
          <w:marLeft w:val="0"/>
          <w:marRight w:val="0"/>
          <w:marTop w:val="0"/>
          <w:marBottom w:val="225"/>
          <w:divBdr>
            <w:top w:val="none" w:sz="0" w:space="0" w:color="auto"/>
            <w:left w:val="none" w:sz="0" w:space="0" w:color="auto"/>
            <w:bottom w:val="none" w:sz="0" w:space="0" w:color="auto"/>
            <w:right w:val="none" w:sz="0" w:space="0" w:color="auto"/>
          </w:divBdr>
        </w:div>
      </w:divsChild>
    </w:div>
    <w:div w:id="414670771">
      <w:bodyDiv w:val="1"/>
      <w:marLeft w:val="0"/>
      <w:marRight w:val="0"/>
      <w:marTop w:val="0"/>
      <w:marBottom w:val="0"/>
      <w:divBdr>
        <w:top w:val="none" w:sz="0" w:space="0" w:color="auto"/>
        <w:left w:val="none" w:sz="0" w:space="0" w:color="auto"/>
        <w:bottom w:val="none" w:sz="0" w:space="0" w:color="auto"/>
        <w:right w:val="none" w:sz="0" w:space="0" w:color="auto"/>
      </w:divBdr>
    </w:div>
    <w:div w:id="1823423834">
      <w:bodyDiv w:val="1"/>
      <w:marLeft w:val="0"/>
      <w:marRight w:val="0"/>
      <w:marTop w:val="0"/>
      <w:marBottom w:val="0"/>
      <w:divBdr>
        <w:top w:val="none" w:sz="0" w:space="0" w:color="auto"/>
        <w:left w:val="none" w:sz="0" w:space="0" w:color="auto"/>
        <w:bottom w:val="none" w:sz="0" w:space="0" w:color="auto"/>
        <w:right w:val="none" w:sz="0" w:space="0" w:color="auto"/>
      </w:divBdr>
    </w:div>
    <w:div w:id="1921526699">
      <w:bodyDiv w:val="1"/>
      <w:marLeft w:val="0"/>
      <w:marRight w:val="0"/>
      <w:marTop w:val="0"/>
      <w:marBottom w:val="0"/>
      <w:divBdr>
        <w:top w:val="none" w:sz="0" w:space="0" w:color="auto"/>
        <w:left w:val="none" w:sz="0" w:space="0" w:color="auto"/>
        <w:bottom w:val="none" w:sz="0" w:space="0" w:color="auto"/>
        <w:right w:val="none" w:sz="0" w:space="0" w:color="auto"/>
      </w:divBdr>
    </w:div>
    <w:div w:id="19409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909</Words>
  <Characters>5184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AAPS Information Technology Department</cp:lastModifiedBy>
  <cp:revision>2</cp:revision>
  <cp:lastPrinted>2013-09-24T13:50:00Z</cp:lastPrinted>
  <dcterms:created xsi:type="dcterms:W3CDTF">2014-03-24T01:48:00Z</dcterms:created>
  <dcterms:modified xsi:type="dcterms:W3CDTF">2014-03-24T01:48:00Z</dcterms:modified>
</cp:coreProperties>
</file>